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4A3" w:rsidRDefault="00F43B87" w:rsidP="008554A3">
      <w:pPr>
        <w:tabs>
          <w:tab w:val="left" w:pos="1200"/>
        </w:tabs>
      </w:pPr>
      <w:r w:rsidRPr="00F43B87">
        <w:rPr>
          <w:noProof/>
          <w:lang w:eastAsia="ru-RU"/>
        </w:rPr>
        <w:drawing>
          <wp:inline distT="0" distB="0" distL="0" distR="0">
            <wp:extent cx="1148080" cy="853440"/>
            <wp:effectExtent l="0" t="0" r="0" b="3810"/>
            <wp:docPr id="1" name="Рисунок 1" descr="C:\Users\admin\Desktop\6а класс\WhatsApp_Image_2020-04-07_at_11.08.40-2-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6а класс\WhatsApp_Image_2020-04-07_at_11.08.40-2-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26" cy="86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4A3" w:rsidRPr="008554A3">
        <w:rPr>
          <w:color w:val="009900"/>
        </w:rPr>
        <w:t xml:space="preserve"> </w:t>
      </w:r>
      <w:r w:rsidR="008554A3" w:rsidRPr="00ED2A7F">
        <w:rPr>
          <w:color w:val="009900"/>
        </w:rPr>
        <w:t>Не говорите с учащимися об экзаменах слишком часто.</w:t>
      </w:r>
    </w:p>
    <w:p w:rsidR="008554A3" w:rsidRDefault="008554A3" w:rsidP="008554A3">
      <w:pPr>
        <w:tabs>
          <w:tab w:val="left" w:pos="1200"/>
        </w:tabs>
      </w:pPr>
      <w:r>
        <w:t>Регулярно проводите короткие демонстрационные тесты в течение года вместо серии больших контрольных работ за месяц до экзамена. Обсуждайте основные вопросы и инструкции, касающиеся экзамена. Даже если работа в классе связана с экзаменами, не заостряйте на них внимание.</w:t>
      </w:r>
    </w:p>
    <w:p w:rsidR="00F43B87" w:rsidRDefault="00F43B87" w:rsidP="008554A3">
      <w:pPr>
        <w:tabs>
          <w:tab w:val="left" w:pos="1200"/>
        </w:tabs>
        <w:ind w:firstLine="0"/>
      </w:pPr>
    </w:p>
    <w:p w:rsidR="00C63C0E" w:rsidRDefault="00C63C0E" w:rsidP="00F43B87">
      <w:pPr>
        <w:tabs>
          <w:tab w:val="left" w:pos="1200"/>
        </w:tabs>
      </w:pPr>
    </w:p>
    <w:p w:rsidR="00C63C0E" w:rsidRPr="00ED2A7F" w:rsidRDefault="00C63C0E" w:rsidP="00F43B87">
      <w:pPr>
        <w:tabs>
          <w:tab w:val="left" w:pos="1200"/>
        </w:tabs>
        <w:rPr>
          <w:color w:val="009900"/>
        </w:rPr>
      </w:pPr>
      <w:r>
        <w:tab/>
      </w:r>
      <w:r w:rsidRPr="00ED2A7F">
        <w:rPr>
          <w:color w:val="009900"/>
        </w:rPr>
        <w:t>Используйте при изучении учебного материала различные педагогические технологии, методы и приемы.</w:t>
      </w:r>
    </w:p>
    <w:p w:rsidR="00C63C0E" w:rsidRDefault="00C63C0E" w:rsidP="00F43B87">
      <w:pPr>
        <w:tabs>
          <w:tab w:val="left" w:pos="1200"/>
        </w:tabs>
      </w:pPr>
      <w:r>
        <w:t>Учебный материал должен быть разнообразен: плакаты, интеллект-карты, презентации, ролевые игры, проекты, творческие задачи. Использование различных методов позволяет усваивать материал ученикам с различными особенностями восприятия информации.</w:t>
      </w:r>
    </w:p>
    <w:p w:rsidR="00C63C0E" w:rsidRDefault="00C63C0E" w:rsidP="00F43B87">
      <w:pPr>
        <w:tabs>
          <w:tab w:val="left" w:pos="1200"/>
        </w:tabs>
      </w:pPr>
    </w:p>
    <w:p w:rsidR="00C63C0E" w:rsidRPr="00ED2A7F" w:rsidRDefault="00C63C0E" w:rsidP="00F43B87">
      <w:pPr>
        <w:tabs>
          <w:tab w:val="left" w:pos="1200"/>
        </w:tabs>
        <w:rPr>
          <w:color w:val="009900"/>
        </w:rPr>
      </w:pPr>
      <w:r>
        <w:tab/>
        <w:t>«</w:t>
      </w:r>
      <w:proofErr w:type="gramStart"/>
      <w:r w:rsidR="008554A3">
        <w:rPr>
          <w:color w:val="009900"/>
        </w:rPr>
        <w:t>Скажи</w:t>
      </w:r>
      <w:proofErr w:type="gramEnd"/>
      <w:r w:rsidRPr="00ED2A7F">
        <w:rPr>
          <w:color w:val="009900"/>
        </w:rPr>
        <w:t xml:space="preserve"> мне-и я забуду, учи меня – и я могу запомнить, вовлекай меня – и я научусь»</w:t>
      </w:r>
    </w:p>
    <w:p w:rsidR="00C63C0E" w:rsidRPr="00ED2A7F" w:rsidRDefault="00C63C0E" w:rsidP="00F43B87">
      <w:pPr>
        <w:tabs>
          <w:tab w:val="left" w:pos="1200"/>
        </w:tabs>
        <w:rPr>
          <w:color w:val="009900"/>
        </w:rPr>
      </w:pPr>
      <w:r w:rsidRPr="00ED2A7F">
        <w:rPr>
          <w:color w:val="009900"/>
        </w:rPr>
        <w:t xml:space="preserve">                                                                                                                                (Б. Франклин)</w:t>
      </w:r>
    </w:p>
    <w:p w:rsidR="00C63C0E" w:rsidRDefault="00C63C0E" w:rsidP="00F43B87">
      <w:pPr>
        <w:tabs>
          <w:tab w:val="left" w:pos="1200"/>
        </w:tabs>
      </w:pPr>
      <w:r>
        <w:t>Во время изучения материала важно, чтобы учащиеся принимали активное самостоятельное участие в его изучении – готовили совместные проекты и презентации в классе и по группам, обучали и проверяли друг друга.</w:t>
      </w:r>
    </w:p>
    <w:p w:rsidR="00C63C0E" w:rsidRDefault="00C63C0E" w:rsidP="00F43B87">
      <w:pPr>
        <w:tabs>
          <w:tab w:val="left" w:pos="1200"/>
        </w:tabs>
      </w:pPr>
    </w:p>
    <w:p w:rsidR="00C63C0E" w:rsidRPr="00ED2A7F" w:rsidRDefault="00C63C0E" w:rsidP="00F43B87">
      <w:pPr>
        <w:tabs>
          <w:tab w:val="left" w:pos="1200"/>
        </w:tabs>
        <w:rPr>
          <w:color w:val="009900"/>
        </w:rPr>
      </w:pPr>
      <w:r>
        <w:tab/>
      </w:r>
      <w:r w:rsidRPr="00ED2A7F">
        <w:rPr>
          <w:color w:val="009900"/>
        </w:rPr>
        <w:t>Научите учащихся работать с критериями оценки знаний.</w:t>
      </w:r>
    </w:p>
    <w:p w:rsidR="00C63C0E" w:rsidRDefault="00C63C0E" w:rsidP="00F43B87">
      <w:pPr>
        <w:tabs>
          <w:tab w:val="left" w:pos="1200"/>
        </w:tabs>
      </w:pPr>
      <w:r>
        <w:t>Покажите простой пример экзаменационного задания и разберите подробно, как оно будет оцениваться. Понимая критерии оценки, учащимся будет легче понять, как выполнять то или иное задание.</w:t>
      </w:r>
    </w:p>
    <w:p w:rsidR="00C63C0E" w:rsidRDefault="00C63C0E" w:rsidP="00F43B87">
      <w:pPr>
        <w:tabs>
          <w:tab w:val="left" w:pos="1200"/>
        </w:tabs>
      </w:pPr>
    </w:p>
    <w:p w:rsidR="00C63C0E" w:rsidRDefault="00C63C0E" w:rsidP="00F43B87">
      <w:pPr>
        <w:tabs>
          <w:tab w:val="left" w:pos="1200"/>
        </w:tabs>
      </w:pPr>
      <w:r>
        <w:tab/>
      </w:r>
      <w:r w:rsidR="00ED2A7F" w:rsidRPr="008554A3">
        <w:rPr>
          <w:color w:val="009900"/>
        </w:rPr>
        <w:t>Не показывайте страха и беспокойства по поводу экзамена</w:t>
      </w:r>
      <w:r w:rsidR="00ED2A7F">
        <w:t>.</w:t>
      </w:r>
    </w:p>
    <w:p w:rsidR="00ED2A7F" w:rsidRDefault="00ED2A7F" w:rsidP="00F43B87">
      <w:pPr>
        <w:tabs>
          <w:tab w:val="left" w:pos="1200"/>
        </w:tabs>
      </w:pPr>
      <w:r>
        <w:t xml:space="preserve">Экзамен, безусловно, событие которое вызывает стресс у всех его участников: выпускников, родителей, учителей, администрации образовательной организации. Негативные эмоции заразительны. Покажите на собственном примере, как можно справиться с переживаниями, </w:t>
      </w:r>
      <w:proofErr w:type="spellStart"/>
      <w:r>
        <w:t>чуствами</w:t>
      </w:r>
      <w:proofErr w:type="spellEnd"/>
      <w:r>
        <w:t xml:space="preserve"> и ими управлять.</w:t>
      </w:r>
    </w:p>
    <w:p w:rsidR="00ED2A7F" w:rsidRDefault="00ED2A7F" w:rsidP="00F43B87">
      <w:pPr>
        <w:tabs>
          <w:tab w:val="left" w:pos="1200"/>
        </w:tabs>
      </w:pPr>
    </w:p>
    <w:p w:rsidR="00ED2A7F" w:rsidRDefault="00ED2A7F" w:rsidP="00F43B87">
      <w:pPr>
        <w:tabs>
          <w:tab w:val="left" w:pos="1200"/>
        </w:tabs>
      </w:pPr>
      <w:r>
        <w:tab/>
      </w:r>
      <w:r w:rsidRPr="008554A3">
        <w:rPr>
          <w:color w:val="009900"/>
        </w:rPr>
        <w:t>Хвалите своих учеников</w:t>
      </w:r>
      <w:r>
        <w:t>.</w:t>
      </w:r>
    </w:p>
    <w:p w:rsidR="00ED2A7F" w:rsidRDefault="00ED2A7F" w:rsidP="00F43B87">
      <w:pPr>
        <w:tabs>
          <w:tab w:val="left" w:pos="1200"/>
        </w:tabs>
      </w:pPr>
      <w:r>
        <w:t xml:space="preserve">Любому учащемуся важно опираться на свои сильные стороны и чувствовать себя уверенно на предстоящем экзамене. Однако похвала должна быть искренней </w:t>
      </w:r>
      <w:proofErr w:type="gramStart"/>
      <w:r>
        <w:t>и</w:t>
      </w:r>
      <w:proofErr w:type="gramEnd"/>
      <w:r>
        <w:t xml:space="preserve"> по существу. Убедитесь, что ваши ученики имеют реалистичные цели в отношении предстоящего экзамена.</w:t>
      </w:r>
    </w:p>
    <w:p w:rsidR="00ED2A7F" w:rsidRDefault="00ED2A7F" w:rsidP="00F43B87">
      <w:pPr>
        <w:tabs>
          <w:tab w:val="left" w:pos="1200"/>
        </w:tabs>
      </w:pPr>
    </w:p>
    <w:p w:rsidR="00ED2A7F" w:rsidRDefault="00ED2A7F" w:rsidP="00F43B87">
      <w:pPr>
        <w:tabs>
          <w:tab w:val="left" w:pos="1200"/>
        </w:tabs>
      </w:pPr>
      <w:r>
        <w:tab/>
      </w:r>
      <w:r w:rsidRPr="008554A3">
        <w:rPr>
          <w:color w:val="009900"/>
        </w:rPr>
        <w:t>Общайтесь с коллегами!</w:t>
      </w:r>
    </w:p>
    <w:p w:rsidR="00ED2A7F" w:rsidRDefault="00ED2A7F" w:rsidP="00F43B87">
      <w:pPr>
        <w:tabs>
          <w:tab w:val="left" w:pos="1200"/>
        </w:tabs>
      </w:pPr>
      <w:r>
        <w:t>Используйте ресурсы профессионального сообщества. Знакомьтесь с опытом коллег, их идеями и разработками, применяйте их на практике.</w:t>
      </w:r>
    </w:p>
    <w:p w:rsidR="00ED2A7F" w:rsidRDefault="00ED2A7F" w:rsidP="00F43B87">
      <w:pPr>
        <w:tabs>
          <w:tab w:val="left" w:pos="1200"/>
        </w:tabs>
      </w:pPr>
    </w:p>
    <w:p w:rsidR="00ED2A7F" w:rsidRDefault="00ED2A7F" w:rsidP="00F43B87">
      <w:pPr>
        <w:tabs>
          <w:tab w:val="left" w:pos="1200"/>
        </w:tabs>
      </w:pPr>
      <w:r>
        <w:tab/>
      </w:r>
      <w:r w:rsidR="008554A3" w:rsidRPr="008554A3">
        <w:rPr>
          <w:color w:val="009900"/>
        </w:rPr>
        <w:t xml:space="preserve">Поддерживайте </w:t>
      </w:r>
      <w:proofErr w:type="spellStart"/>
      <w:r w:rsidR="008554A3" w:rsidRPr="008554A3">
        <w:rPr>
          <w:color w:val="009900"/>
        </w:rPr>
        <w:t>внеучебные</w:t>
      </w:r>
      <w:proofErr w:type="spellEnd"/>
      <w:r w:rsidR="008554A3" w:rsidRPr="008554A3">
        <w:rPr>
          <w:color w:val="009900"/>
        </w:rPr>
        <w:t xml:space="preserve"> интересы учащихся.</w:t>
      </w:r>
    </w:p>
    <w:p w:rsidR="008554A3" w:rsidRDefault="008554A3" w:rsidP="00F43B87">
      <w:pPr>
        <w:tabs>
          <w:tab w:val="left" w:pos="1200"/>
        </w:tabs>
      </w:pPr>
      <w:r>
        <w:t>Личное пространство, не связанное с учебой, дает возможность переключаться на другие виды деятельности и в конечном итоге быть более эффективными при подготовке к экзаменам.</w:t>
      </w:r>
    </w:p>
    <w:p w:rsidR="008554A3" w:rsidRDefault="008554A3" w:rsidP="00F43B87">
      <w:pPr>
        <w:tabs>
          <w:tab w:val="left" w:pos="1200"/>
        </w:tabs>
      </w:pPr>
    </w:p>
    <w:p w:rsidR="008554A3" w:rsidRPr="008554A3" w:rsidRDefault="008554A3" w:rsidP="00F43B87">
      <w:pPr>
        <w:tabs>
          <w:tab w:val="left" w:pos="1200"/>
        </w:tabs>
        <w:rPr>
          <w:color w:val="009900"/>
        </w:rPr>
      </w:pPr>
      <w:r>
        <w:tab/>
      </w:r>
      <w:r w:rsidRPr="008554A3">
        <w:rPr>
          <w:color w:val="009900"/>
        </w:rPr>
        <w:t>Общайтесь с родителями и привлекайте их на свою сторону.</w:t>
      </w:r>
    </w:p>
    <w:p w:rsidR="008554A3" w:rsidRDefault="008554A3" w:rsidP="00F43B87">
      <w:pPr>
        <w:tabs>
          <w:tab w:val="left" w:pos="1200"/>
        </w:tabs>
      </w:pPr>
      <w:r>
        <w:t>Родители всегда беспокоятся за своих детей и берут на себя больше ответственности за их успех на экзамене. Обсуждайте с ними вопросы создания комфортной учебной среды для учащихся дома, организации режима сна и питания ребенка, их тревоги и заботы.</w:t>
      </w:r>
    </w:p>
    <w:p w:rsidR="008554A3" w:rsidRDefault="008554A3" w:rsidP="00F43B87">
      <w:pPr>
        <w:tabs>
          <w:tab w:val="left" w:pos="1200"/>
        </w:tabs>
      </w:pPr>
    </w:p>
    <w:p w:rsidR="008554A3" w:rsidRDefault="008554A3" w:rsidP="00F43B87">
      <w:pPr>
        <w:tabs>
          <w:tab w:val="left" w:pos="1200"/>
        </w:tabs>
      </w:pPr>
    </w:p>
    <w:p w:rsidR="008554A3" w:rsidRDefault="008554A3" w:rsidP="00F43B87">
      <w:pPr>
        <w:tabs>
          <w:tab w:val="left" w:pos="1200"/>
        </w:tabs>
      </w:pPr>
    </w:p>
    <w:p w:rsidR="008554A3" w:rsidRDefault="008554A3" w:rsidP="00F43B87">
      <w:pPr>
        <w:tabs>
          <w:tab w:val="left" w:pos="1200"/>
        </w:tabs>
      </w:pPr>
      <w:r>
        <w:t>Составитель: педагог-психолог МБОУ школа № 51 города Орла</w:t>
      </w:r>
    </w:p>
    <w:p w:rsidR="00F43B87" w:rsidRPr="00F43B87" w:rsidRDefault="008554A3" w:rsidP="00BC0084">
      <w:pPr>
        <w:tabs>
          <w:tab w:val="left" w:pos="1200"/>
        </w:tabs>
      </w:pPr>
      <w:r>
        <w:t xml:space="preserve">                                </w:t>
      </w:r>
      <w:proofErr w:type="spellStart"/>
      <w:r>
        <w:t>Борзунова</w:t>
      </w:r>
      <w:proofErr w:type="spellEnd"/>
      <w:r>
        <w:t xml:space="preserve"> Анна Владимировна</w:t>
      </w:r>
      <w:bookmarkStart w:id="0" w:name="_GoBack"/>
      <w:bookmarkEnd w:id="0"/>
    </w:p>
    <w:sectPr w:rsidR="00F43B87" w:rsidRPr="00F43B87" w:rsidSect="00F43B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F7"/>
    <w:rsid w:val="006D0E23"/>
    <w:rsid w:val="008554A3"/>
    <w:rsid w:val="00BC0084"/>
    <w:rsid w:val="00C534F7"/>
    <w:rsid w:val="00C63C0E"/>
    <w:rsid w:val="00D215F8"/>
    <w:rsid w:val="00ED2A7F"/>
    <w:rsid w:val="00F4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5F0B5-D80D-4689-8D5E-EF050DCB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23"/>
    <w:pPr>
      <w:spacing w:after="0" w:line="240" w:lineRule="auto"/>
      <w:ind w:firstLine="284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51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Ксения Андреевна</dc:creator>
  <cp:keywords/>
  <dc:description/>
  <cp:lastModifiedBy>Нестерова Ксения Андреевна</cp:lastModifiedBy>
  <cp:revision>3</cp:revision>
  <dcterms:created xsi:type="dcterms:W3CDTF">2022-04-11T07:33:00Z</dcterms:created>
  <dcterms:modified xsi:type="dcterms:W3CDTF">2022-04-11T09:29:00Z</dcterms:modified>
</cp:coreProperties>
</file>