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A5" w:rsidRDefault="00F365A5" w:rsidP="00F365A5"/>
    <w:p w:rsidR="00F365A5" w:rsidRPr="00F502A0" w:rsidRDefault="00F365A5" w:rsidP="00F365A5">
      <w:pPr>
        <w:jc w:val="center"/>
        <w:rPr>
          <w:szCs w:val="28"/>
        </w:rPr>
      </w:pPr>
      <w:r w:rsidRPr="00F502A0">
        <w:rPr>
          <w:szCs w:val="28"/>
        </w:rPr>
        <w:t>УПРАВЛЕНИЕ ОБРАЗОВАНИЯ АДМИНИСТРАЦИИ ГОРОДА ОРЛА</w:t>
      </w:r>
    </w:p>
    <w:p w:rsidR="00F365A5" w:rsidRPr="00F502A0" w:rsidRDefault="00F365A5" w:rsidP="00F365A5">
      <w:pPr>
        <w:jc w:val="center"/>
        <w:rPr>
          <w:szCs w:val="28"/>
        </w:rPr>
      </w:pPr>
      <w:r w:rsidRPr="00F502A0">
        <w:rPr>
          <w:szCs w:val="28"/>
        </w:rPr>
        <w:t>МУНИЦИПАЛЬНОЕ БЮДЖЕТНОЕ ОБЩЕОБРАЗОВАТЕЛЬНОЕ УЧРЕЖДЕНИЕ –</w:t>
      </w:r>
    </w:p>
    <w:p w:rsidR="00F365A5" w:rsidRPr="00F502A0" w:rsidRDefault="00F365A5" w:rsidP="00F365A5">
      <w:pPr>
        <w:jc w:val="center"/>
        <w:rPr>
          <w:szCs w:val="28"/>
        </w:rPr>
      </w:pPr>
      <w:r w:rsidRPr="00F502A0">
        <w:rPr>
          <w:szCs w:val="28"/>
        </w:rPr>
        <w:t>ШКОЛА № 51 ГОРОДА ОРЛА</w:t>
      </w:r>
    </w:p>
    <w:p w:rsidR="00F365A5" w:rsidRPr="00F502A0" w:rsidRDefault="00F365A5" w:rsidP="00F365A5"/>
    <w:p w:rsidR="00F365A5" w:rsidRPr="00F502A0" w:rsidRDefault="00F365A5" w:rsidP="00F365A5">
      <w:pPr>
        <w:jc w:val="right"/>
      </w:pPr>
      <w:r>
        <w:t>ПРИЛОЖЕНИЕ К ООП С</w:t>
      </w:r>
      <w:r w:rsidRPr="00F502A0">
        <w:t>ОО</w:t>
      </w:r>
    </w:p>
    <w:p w:rsidR="00F365A5" w:rsidRPr="00F502A0" w:rsidRDefault="00F365A5" w:rsidP="00F365A5">
      <w:pPr>
        <w:jc w:val="right"/>
      </w:pPr>
    </w:p>
    <w:p w:rsidR="00F365A5" w:rsidRPr="00F502A0" w:rsidRDefault="00F365A5" w:rsidP="00F365A5">
      <w:pPr>
        <w:jc w:val="right"/>
      </w:pPr>
    </w:p>
    <w:p w:rsidR="00F365A5" w:rsidRPr="00F502A0" w:rsidRDefault="00F365A5" w:rsidP="00F365A5">
      <w:pPr>
        <w:jc w:val="center"/>
        <w:rPr>
          <w:b/>
          <w:sz w:val="72"/>
        </w:rPr>
      </w:pPr>
      <w:r w:rsidRPr="00F502A0">
        <w:rPr>
          <w:b/>
          <w:sz w:val="72"/>
        </w:rPr>
        <w:t>РАБОЧАЯ ПРОГРАММА</w:t>
      </w:r>
    </w:p>
    <w:p w:rsidR="00F365A5" w:rsidRPr="00F502A0" w:rsidRDefault="00F365A5" w:rsidP="00F365A5">
      <w:pPr>
        <w:jc w:val="center"/>
        <w:rPr>
          <w:b/>
          <w:sz w:val="72"/>
        </w:rPr>
      </w:pPr>
      <w:r w:rsidRPr="00F502A0">
        <w:rPr>
          <w:b/>
          <w:sz w:val="72"/>
        </w:rPr>
        <w:t>УЧЕБНОГО ПРЕДМЕТА</w:t>
      </w:r>
    </w:p>
    <w:p w:rsidR="00F365A5" w:rsidRPr="00F502A0" w:rsidRDefault="00F365A5" w:rsidP="00F365A5">
      <w:pPr>
        <w:jc w:val="center"/>
        <w:rPr>
          <w:sz w:val="36"/>
        </w:rPr>
      </w:pPr>
    </w:p>
    <w:p w:rsidR="00F365A5" w:rsidRDefault="00F365A5" w:rsidP="00F365A5">
      <w:pPr>
        <w:jc w:val="center"/>
        <w:rPr>
          <w:color w:val="000000"/>
          <w:sz w:val="40"/>
          <w:szCs w:val="40"/>
          <w:shd w:val="clear" w:color="auto" w:fill="FFFFFF"/>
        </w:rPr>
      </w:pPr>
      <w:r w:rsidRPr="00A066FB">
        <w:rPr>
          <w:b/>
          <w:sz w:val="40"/>
          <w:szCs w:val="40"/>
        </w:rPr>
        <w:t xml:space="preserve">«Иностранный язык: </w:t>
      </w:r>
      <w:r>
        <w:rPr>
          <w:b/>
          <w:color w:val="000000"/>
          <w:sz w:val="40"/>
          <w:szCs w:val="40"/>
          <w:shd w:val="clear" w:color="auto" w:fill="FFFFFF"/>
        </w:rPr>
        <w:t>французский</w:t>
      </w:r>
      <w:r w:rsidRPr="00A066FB">
        <w:rPr>
          <w:color w:val="000000"/>
          <w:sz w:val="40"/>
          <w:szCs w:val="40"/>
          <w:shd w:val="clear" w:color="auto" w:fill="FFFFFF"/>
        </w:rPr>
        <w:t>»</w:t>
      </w:r>
    </w:p>
    <w:p w:rsidR="00F365A5" w:rsidRPr="00F73E50" w:rsidRDefault="00F365A5" w:rsidP="00F365A5">
      <w:pPr>
        <w:jc w:val="center"/>
        <w:rPr>
          <w:i/>
          <w:color w:val="000000"/>
          <w:sz w:val="40"/>
          <w:szCs w:val="40"/>
          <w:shd w:val="clear" w:color="auto" w:fill="FFFFFF"/>
        </w:rPr>
      </w:pPr>
      <w:r w:rsidRPr="00F73E50">
        <w:rPr>
          <w:i/>
          <w:color w:val="000000"/>
          <w:sz w:val="40"/>
          <w:szCs w:val="40"/>
          <w:shd w:val="clear" w:color="auto" w:fill="FFFFFF"/>
        </w:rPr>
        <w:t>базовый уровень среднего общего образования</w:t>
      </w:r>
    </w:p>
    <w:p w:rsidR="00F365A5" w:rsidRPr="00F502A0" w:rsidRDefault="00F365A5" w:rsidP="00F365A5">
      <w:pPr>
        <w:jc w:val="center"/>
        <w:rPr>
          <w:i/>
          <w:color w:val="000000"/>
          <w:sz w:val="36"/>
          <w:shd w:val="clear" w:color="auto" w:fill="FFFFFF"/>
        </w:rPr>
      </w:pPr>
      <w:r w:rsidRPr="00F73E50">
        <w:rPr>
          <w:i/>
          <w:color w:val="000000"/>
          <w:sz w:val="36"/>
          <w:shd w:val="clear" w:color="auto" w:fill="FFFFFF"/>
        </w:rPr>
        <w:t>10-11 классы</w:t>
      </w:r>
    </w:p>
    <w:p w:rsidR="00F365A5" w:rsidRDefault="00F365A5" w:rsidP="00F365A5">
      <w:pPr>
        <w:jc w:val="center"/>
        <w:rPr>
          <w:rFonts w:ascii="Trebuchet MS" w:hAnsi="Trebuchet MS"/>
          <w:color w:val="000000"/>
          <w:shd w:val="clear" w:color="auto" w:fill="FFFFFF"/>
        </w:rPr>
      </w:pPr>
    </w:p>
    <w:p w:rsidR="00F365A5" w:rsidRDefault="00F365A5" w:rsidP="00F365A5">
      <w:pPr>
        <w:jc w:val="right"/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noProof/>
          <w:color w:val="000000"/>
          <w:shd w:val="clear" w:color="auto" w:fill="FFFFFF"/>
        </w:rPr>
        <w:drawing>
          <wp:inline distT="0" distB="0" distL="0" distR="0">
            <wp:extent cx="1827515" cy="1193208"/>
            <wp:effectExtent l="19050" t="0" r="1285" b="0"/>
            <wp:docPr id="7" name="Рисунок 0" descr="fgo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os_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234" cy="119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5A5" w:rsidRPr="00F502A0" w:rsidRDefault="00F365A5" w:rsidP="00F365A5">
      <w:pPr>
        <w:spacing w:line="360" w:lineRule="auto"/>
        <w:jc w:val="center"/>
        <w:rPr>
          <w:color w:val="000000"/>
          <w:shd w:val="clear" w:color="auto" w:fill="FFFFFF"/>
        </w:rPr>
      </w:pPr>
      <w:r w:rsidRPr="00F502A0">
        <w:rPr>
          <w:color w:val="000000"/>
          <w:shd w:val="clear" w:color="auto" w:fill="FFFFFF"/>
        </w:rPr>
        <w:t>СОДЕРЖАНИЕ ПРОГРАММЫ</w:t>
      </w:r>
    </w:p>
    <w:p w:rsidR="00F365A5" w:rsidRPr="00F502A0" w:rsidRDefault="00F365A5" w:rsidP="00F365A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502A0">
        <w:rPr>
          <w:rFonts w:ascii="Times New Roman" w:hAnsi="Times New Roman" w:cs="Times New Roman"/>
          <w:color w:val="000000"/>
          <w:sz w:val="24"/>
          <w:shd w:val="clear" w:color="auto" w:fill="FFFFFF"/>
        </w:rPr>
        <w:t>ПЛАНИРУЕМЫЕ РЕЗУЛЬТАТЫ ОСОВЕНИЯ УЧЕБНОГО ПРЕДМЕТА</w:t>
      </w:r>
    </w:p>
    <w:p w:rsidR="00F365A5" w:rsidRPr="00F502A0" w:rsidRDefault="00F365A5" w:rsidP="00F365A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502A0">
        <w:rPr>
          <w:rFonts w:ascii="Times New Roman" w:hAnsi="Times New Roman" w:cs="Times New Roman"/>
          <w:color w:val="000000"/>
          <w:sz w:val="24"/>
          <w:shd w:val="clear" w:color="auto" w:fill="FFFFFF"/>
        </w:rPr>
        <w:t>СОДЕРЖАНИЕ УЧЕБНОГО ПРЕДМЕТА</w:t>
      </w:r>
    </w:p>
    <w:p w:rsidR="00F365A5" w:rsidRDefault="00F365A5" w:rsidP="00F365A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502A0">
        <w:rPr>
          <w:rFonts w:ascii="Times New Roman" w:hAnsi="Times New Roman" w:cs="Times New Roman"/>
          <w:color w:val="000000"/>
          <w:sz w:val="24"/>
          <w:shd w:val="clear" w:color="auto" w:fill="FFFFFF"/>
        </w:rPr>
        <w:t>ТЕМАТИЧЕСКОЕ ПЛАНИРОВАНИЕ</w:t>
      </w:r>
    </w:p>
    <w:p w:rsidR="00F365A5" w:rsidRDefault="00F365A5" w:rsidP="00F365A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F365A5" w:rsidRPr="00F502A0" w:rsidRDefault="00F365A5" w:rsidP="00F365A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F365A5" w:rsidRPr="00491088" w:rsidRDefault="00F365A5" w:rsidP="00F365A5">
      <w:pPr>
        <w:pStyle w:val="a3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F365A5" w:rsidRDefault="00F365A5" w:rsidP="00F365A5">
      <w:pPr>
        <w:pStyle w:val="a3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491088">
        <w:rPr>
          <w:rFonts w:ascii="Times New Roman" w:hAnsi="Times New Roman" w:cs="Times New Roman"/>
          <w:i/>
          <w:color w:val="000000"/>
          <w:shd w:val="clear" w:color="auto" w:fill="FFFFFF"/>
        </w:rPr>
        <w:t>Рабочая программа составлена с исп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ользованием материала ФГОС СОО.</w:t>
      </w:r>
      <w:bookmarkStart w:id="0" w:name="_GoBack"/>
      <w:bookmarkEnd w:id="0"/>
    </w:p>
    <w:p w:rsidR="00F365A5" w:rsidRPr="00491088" w:rsidRDefault="00F365A5" w:rsidP="00F365A5">
      <w:pPr>
        <w:pStyle w:val="a3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Французский язык. 10-11 классы. Григорьева Е.Я, Горбачева Е.</w:t>
      </w:r>
      <w:proofErr w:type="gramStart"/>
      <w:r>
        <w:rPr>
          <w:rFonts w:ascii="Times New Roman" w:hAnsi="Times New Roman" w:cs="Times New Roman"/>
          <w:i/>
          <w:color w:val="000000"/>
          <w:shd w:val="clear" w:color="auto" w:fill="FFFFFF"/>
        </w:rPr>
        <w:t>Ю</w:t>
      </w:r>
      <w:proofErr w:type="gramEnd"/>
      <w:r>
        <w:rPr>
          <w:rFonts w:ascii="Times New Roman" w:hAnsi="Times New Roman" w:cs="Times New Roman"/>
          <w:i/>
          <w:color w:val="000000"/>
          <w:shd w:val="clear" w:color="auto" w:fill="FFFFFF"/>
        </w:rPr>
        <w:t>, Лисенко М.Р.</w:t>
      </w:r>
    </w:p>
    <w:p w:rsidR="00F365A5" w:rsidRDefault="00F365A5" w:rsidP="00F365A5">
      <w:pPr>
        <w:jc w:val="center"/>
      </w:pPr>
    </w:p>
    <w:p w:rsidR="00F365A5" w:rsidRDefault="00F365A5" w:rsidP="00F22500">
      <w:pPr>
        <w:ind w:firstLine="567"/>
        <w:rPr>
          <w:b/>
        </w:rPr>
      </w:pPr>
    </w:p>
    <w:p w:rsidR="00F365A5" w:rsidRDefault="00F365A5" w:rsidP="00F22500">
      <w:pPr>
        <w:ind w:firstLine="567"/>
        <w:rPr>
          <w:b/>
        </w:rPr>
      </w:pPr>
    </w:p>
    <w:p w:rsidR="00F365A5" w:rsidRDefault="00F365A5" w:rsidP="00F22500">
      <w:pPr>
        <w:ind w:firstLine="567"/>
        <w:rPr>
          <w:b/>
        </w:rPr>
      </w:pPr>
    </w:p>
    <w:p w:rsidR="00F365A5" w:rsidRDefault="00F365A5" w:rsidP="00F22500">
      <w:pPr>
        <w:ind w:firstLine="567"/>
        <w:rPr>
          <w:b/>
        </w:rPr>
      </w:pPr>
    </w:p>
    <w:p w:rsidR="00F365A5" w:rsidRDefault="00F365A5" w:rsidP="00F22500">
      <w:pPr>
        <w:ind w:firstLine="567"/>
        <w:rPr>
          <w:b/>
        </w:rPr>
      </w:pPr>
    </w:p>
    <w:p w:rsidR="00F365A5" w:rsidRDefault="00F365A5" w:rsidP="00F22500">
      <w:pPr>
        <w:ind w:firstLine="567"/>
        <w:rPr>
          <w:b/>
        </w:rPr>
      </w:pPr>
    </w:p>
    <w:p w:rsidR="00F365A5" w:rsidRDefault="00F365A5" w:rsidP="00F22500">
      <w:pPr>
        <w:ind w:firstLine="567"/>
        <w:rPr>
          <w:b/>
        </w:rPr>
      </w:pPr>
    </w:p>
    <w:p w:rsidR="00F365A5" w:rsidRDefault="00F365A5" w:rsidP="00F22500">
      <w:pPr>
        <w:ind w:firstLine="567"/>
        <w:rPr>
          <w:b/>
        </w:rPr>
      </w:pPr>
    </w:p>
    <w:p w:rsidR="00F365A5" w:rsidRDefault="00F365A5" w:rsidP="00F22500">
      <w:pPr>
        <w:ind w:firstLine="567"/>
        <w:rPr>
          <w:b/>
        </w:rPr>
      </w:pPr>
    </w:p>
    <w:p w:rsidR="00F365A5" w:rsidRDefault="00F365A5" w:rsidP="00F22500">
      <w:pPr>
        <w:ind w:firstLine="567"/>
        <w:rPr>
          <w:b/>
        </w:rPr>
      </w:pPr>
    </w:p>
    <w:p w:rsidR="00F365A5" w:rsidRDefault="00F365A5" w:rsidP="00F22500">
      <w:pPr>
        <w:ind w:firstLine="567"/>
        <w:rPr>
          <w:b/>
        </w:rPr>
      </w:pPr>
    </w:p>
    <w:p w:rsidR="00502302" w:rsidRPr="00502302" w:rsidRDefault="00502302" w:rsidP="00F22500">
      <w:pPr>
        <w:ind w:firstLine="567"/>
        <w:rPr>
          <w:b/>
        </w:rPr>
      </w:pPr>
      <w:r w:rsidRPr="00502302">
        <w:rPr>
          <w:b/>
        </w:rPr>
        <w:t>ПЛАНИРУЕМЫЕ РЕЗУЛЬТАТЫ ОСВОЕНИЯ УЧЕБНОГО КУРСА</w:t>
      </w:r>
    </w:p>
    <w:p w:rsidR="00502302" w:rsidRPr="00502302" w:rsidRDefault="00502302" w:rsidP="00F22500">
      <w:pPr>
        <w:ind w:firstLine="567"/>
        <w:rPr>
          <w:u w:val="single"/>
        </w:rPr>
      </w:pPr>
      <w:r w:rsidRPr="00502302">
        <w:rPr>
          <w:u w:val="single"/>
        </w:rPr>
        <w:t>Личностные результаты освоения учебного курса:</w:t>
      </w:r>
    </w:p>
    <w:p w:rsidR="00502302" w:rsidRPr="00502302" w:rsidRDefault="00502302" w:rsidP="00F22500">
      <w:pPr>
        <w:numPr>
          <w:ilvl w:val="1"/>
          <w:numId w:val="1"/>
        </w:numPr>
        <w:tabs>
          <w:tab w:val="left" w:pos="352"/>
        </w:tabs>
        <w:ind w:firstLine="567"/>
      </w:pPr>
      <w:r w:rsidRPr="00502302">
        <w:t>Формирование целостного взгляда на мир в его органичном единстве и разнообразии народов и культур.</w:t>
      </w:r>
    </w:p>
    <w:p w:rsidR="00502302" w:rsidRPr="00502302" w:rsidRDefault="00502302" w:rsidP="00F22500">
      <w:pPr>
        <w:numPr>
          <w:ilvl w:val="1"/>
          <w:numId w:val="1"/>
        </w:numPr>
        <w:tabs>
          <w:tab w:val="left" w:pos="374"/>
        </w:tabs>
        <w:ind w:firstLine="567"/>
      </w:pPr>
      <w:r w:rsidRPr="00502302">
        <w:t>Формирование уважительного отношения к иному мнению, истории и культуре других народов.</w:t>
      </w:r>
    </w:p>
    <w:p w:rsidR="00502302" w:rsidRPr="00502302" w:rsidRDefault="00502302" w:rsidP="00F22500">
      <w:pPr>
        <w:numPr>
          <w:ilvl w:val="1"/>
          <w:numId w:val="1"/>
        </w:numPr>
        <w:tabs>
          <w:tab w:val="left" w:pos="364"/>
        </w:tabs>
        <w:ind w:firstLine="567"/>
      </w:pPr>
      <w:r w:rsidRPr="00502302"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02302" w:rsidRPr="00502302" w:rsidRDefault="00502302" w:rsidP="00F22500">
      <w:pPr>
        <w:numPr>
          <w:ilvl w:val="1"/>
          <w:numId w:val="1"/>
        </w:numPr>
        <w:tabs>
          <w:tab w:val="left" w:pos="374"/>
        </w:tabs>
        <w:ind w:firstLine="567"/>
      </w:pPr>
      <w:r w:rsidRPr="00502302">
        <w:t>Развитие этических чувств, доброжелательности, эмоцио</w:t>
      </w:r>
      <w:r w:rsidRPr="00502302">
        <w:softHyphen/>
        <w:t>нально-нравственной отзывчивости, понимания и сопере</w:t>
      </w:r>
      <w:r w:rsidRPr="00502302">
        <w:softHyphen/>
        <w:t>живания чувствам других людей.</w:t>
      </w:r>
    </w:p>
    <w:p w:rsidR="00502302" w:rsidRPr="00502302" w:rsidRDefault="00502302" w:rsidP="00F22500">
      <w:pPr>
        <w:numPr>
          <w:ilvl w:val="1"/>
          <w:numId w:val="1"/>
        </w:numPr>
        <w:tabs>
          <w:tab w:val="left" w:pos="366"/>
        </w:tabs>
        <w:ind w:firstLine="567"/>
      </w:pPr>
      <w:r w:rsidRPr="00502302">
        <w:t xml:space="preserve">Развитие навыков сотрудничества </w:t>
      </w:r>
      <w:proofErr w:type="gramStart"/>
      <w:r w:rsidRPr="00502302">
        <w:t>со</w:t>
      </w:r>
      <w:proofErr w:type="gramEnd"/>
      <w:r w:rsidRPr="00502302">
        <w:t xml:space="preserve"> взрослыми и сверстни</w:t>
      </w:r>
      <w:r w:rsidRPr="00502302">
        <w:softHyphen/>
        <w:t>ками в разных ситуациях, умений не создавать конфликтов и находить выходы из спорных ситуаций.</w:t>
      </w:r>
    </w:p>
    <w:p w:rsidR="00502302" w:rsidRPr="00502302" w:rsidRDefault="00502302" w:rsidP="00F22500">
      <w:pPr>
        <w:numPr>
          <w:ilvl w:val="1"/>
          <w:numId w:val="1"/>
        </w:numPr>
        <w:tabs>
          <w:tab w:val="left" w:pos="374"/>
        </w:tabs>
        <w:ind w:firstLine="567"/>
      </w:pPr>
      <w:r w:rsidRPr="00502302">
        <w:t>Формирование установки на здоровый образ жизни.</w:t>
      </w:r>
    </w:p>
    <w:p w:rsidR="00502302" w:rsidRPr="00502302" w:rsidRDefault="00502302" w:rsidP="00F22500">
      <w:pPr>
        <w:ind w:firstLine="567"/>
        <w:rPr>
          <w:u w:val="single"/>
        </w:rPr>
      </w:pPr>
      <w:proofErr w:type="spellStart"/>
      <w:r w:rsidRPr="00502302">
        <w:rPr>
          <w:u w:val="single"/>
        </w:rPr>
        <w:t>Метапредметные</w:t>
      </w:r>
      <w:proofErr w:type="spellEnd"/>
      <w:r w:rsidRPr="00502302">
        <w:rPr>
          <w:u w:val="single"/>
        </w:rPr>
        <w:t xml:space="preserve"> результаты освоения учебного курса:</w:t>
      </w:r>
    </w:p>
    <w:p w:rsidR="00502302" w:rsidRPr="00502302" w:rsidRDefault="00502302" w:rsidP="00F22500">
      <w:pPr>
        <w:numPr>
          <w:ilvl w:val="3"/>
          <w:numId w:val="1"/>
        </w:numPr>
        <w:tabs>
          <w:tab w:val="left" w:pos="951"/>
          <w:tab w:val="right" w:pos="8336"/>
        </w:tabs>
        <w:ind w:firstLine="567"/>
        <w:rPr>
          <w:bCs/>
        </w:rPr>
      </w:pPr>
      <w:r w:rsidRPr="00502302">
        <w:rPr>
          <w:bCs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502302" w:rsidRPr="00502302" w:rsidRDefault="00502302" w:rsidP="00F22500">
      <w:pPr>
        <w:numPr>
          <w:ilvl w:val="3"/>
          <w:numId w:val="1"/>
        </w:numPr>
        <w:tabs>
          <w:tab w:val="left" w:pos="951"/>
          <w:tab w:val="right" w:pos="8336"/>
        </w:tabs>
        <w:ind w:firstLine="567"/>
        <w:rPr>
          <w:bCs/>
        </w:rPr>
      </w:pPr>
      <w:r w:rsidRPr="00502302">
        <w:rPr>
          <w:bCs/>
        </w:rPr>
        <w:t>Формирование умений планировать и оценивать учебные действия в соответствии с поставленной задачей и условиями ее реализации.</w:t>
      </w:r>
    </w:p>
    <w:p w:rsidR="00502302" w:rsidRPr="00502302" w:rsidRDefault="00502302" w:rsidP="00F22500">
      <w:pPr>
        <w:numPr>
          <w:ilvl w:val="3"/>
          <w:numId w:val="1"/>
        </w:numPr>
        <w:tabs>
          <w:tab w:val="left" w:pos="944"/>
        </w:tabs>
        <w:ind w:firstLine="567"/>
        <w:rPr>
          <w:bCs/>
        </w:rPr>
      </w:pPr>
      <w:r w:rsidRPr="00502302">
        <w:rPr>
          <w:bCs/>
        </w:rPr>
        <w:t xml:space="preserve">Использование знаково-символических средств представления информации </w:t>
      </w:r>
      <w:proofErr w:type="gramStart"/>
      <w:r w:rsidRPr="00502302">
        <w:rPr>
          <w:bCs/>
        </w:rPr>
        <w:t>для</w:t>
      </w:r>
      <w:proofErr w:type="gramEnd"/>
      <w:r w:rsidRPr="00502302">
        <w:rPr>
          <w:bCs/>
        </w:rPr>
        <w:t xml:space="preserve"> создания моделей речевого высказывания.</w:t>
      </w:r>
    </w:p>
    <w:p w:rsidR="00502302" w:rsidRPr="00502302" w:rsidRDefault="00502302" w:rsidP="00F22500">
      <w:pPr>
        <w:numPr>
          <w:ilvl w:val="3"/>
          <w:numId w:val="1"/>
        </w:numPr>
        <w:tabs>
          <w:tab w:val="left" w:pos="942"/>
        </w:tabs>
        <w:ind w:firstLine="567"/>
        <w:rPr>
          <w:bCs/>
        </w:rPr>
      </w:pPr>
      <w:r w:rsidRPr="00502302">
        <w:rPr>
          <w:bCs/>
        </w:rPr>
        <w:t>Активное использование речевых сре</w:t>
      </w:r>
      <w:proofErr w:type="gramStart"/>
      <w:r w:rsidRPr="00502302">
        <w:rPr>
          <w:bCs/>
        </w:rPr>
        <w:t>дств дл</w:t>
      </w:r>
      <w:proofErr w:type="gramEnd"/>
      <w:r w:rsidRPr="00502302">
        <w:rPr>
          <w:bCs/>
        </w:rPr>
        <w:t>я решения коммуникативных и познавательных задач.</w:t>
      </w:r>
    </w:p>
    <w:p w:rsidR="00502302" w:rsidRPr="00502302" w:rsidRDefault="00502302" w:rsidP="00F22500">
      <w:pPr>
        <w:numPr>
          <w:ilvl w:val="3"/>
          <w:numId w:val="1"/>
        </w:numPr>
        <w:tabs>
          <w:tab w:val="left" w:pos="951"/>
        </w:tabs>
        <w:ind w:firstLine="567"/>
        <w:rPr>
          <w:bCs/>
        </w:rPr>
      </w:pPr>
      <w:r w:rsidRPr="00502302">
        <w:rPr>
          <w:bCs/>
        </w:rPr>
        <w:t>Готовность слушать собеседника и вести диалог.</w:t>
      </w:r>
    </w:p>
    <w:p w:rsidR="00502302" w:rsidRPr="00502302" w:rsidRDefault="00502302" w:rsidP="00F22500">
      <w:pPr>
        <w:ind w:firstLine="567"/>
        <w:rPr>
          <w:u w:val="single"/>
        </w:rPr>
      </w:pPr>
      <w:r w:rsidRPr="00502302">
        <w:rPr>
          <w:u w:val="single"/>
        </w:rPr>
        <w:t>Предметные результаты освоения учебного курса:</w:t>
      </w:r>
    </w:p>
    <w:p w:rsidR="00502302" w:rsidRPr="00502302" w:rsidRDefault="00502302" w:rsidP="00F22500">
      <w:pPr>
        <w:pStyle w:val="a3"/>
        <w:numPr>
          <w:ilvl w:val="0"/>
          <w:numId w:val="2"/>
        </w:numPr>
        <w:tabs>
          <w:tab w:val="left" w:pos="354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2302">
        <w:rPr>
          <w:rFonts w:ascii="Times New Roman" w:eastAsia="Times New Roman" w:hAnsi="Times New Roman" w:cs="Times New Roman"/>
          <w:sz w:val="24"/>
          <w:szCs w:val="24"/>
        </w:rPr>
        <w:t>Ознакомление с новой лексикой по темам «Путешествия», «Транспорт», «Достопримечательности», «Культура и досуг», «Социальные проблемы», «Окружающая среда».</w:t>
      </w:r>
    </w:p>
    <w:p w:rsidR="00502302" w:rsidRPr="00502302" w:rsidRDefault="00502302" w:rsidP="00F22500">
      <w:pPr>
        <w:numPr>
          <w:ilvl w:val="2"/>
          <w:numId w:val="1"/>
        </w:numPr>
        <w:tabs>
          <w:tab w:val="left" w:pos="366"/>
          <w:tab w:val="left" w:pos="993"/>
        </w:tabs>
        <w:ind w:firstLine="567"/>
      </w:pPr>
      <w:r w:rsidRPr="00502302">
        <w:t xml:space="preserve">Повторение и отработка в устной речи утвердительных, отрицательных и вопросительных структур в </w:t>
      </w:r>
      <w:r w:rsidRPr="00502302">
        <w:rPr>
          <w:lang w:val="en-US"/>
        </w:rPr>
        <w:t>Present</w:t>
      </w:r>
      <w:r w:rsidRPr="00502302">
        <w:t xml:space="preserve">, </w:t>
      </w:r>
      <w:r w:rsidRPr="00502302">
        <w:rPr>
          <w:lang w:val="en-US"/>
        </w:rPr>
        <w:t>Past</w:t>
      </w:r>
      <w:r w:rsidRPr="00502302">
        <w:t xml:space="preserve">, </w:t>
      </w:r>
      <w:r w:rsidRPr="00502302">
        <w:rPr>
          <w:lang w:val="en-US"/>
        </w:rPr>
        <w:t>Future</w:t>
      </w:r>
      <w:r w:rsidRPr="00502302">
        <w:t xml:space="preserve"> </w:t>
      </w:r>
      <w:r w:rsidRPr="00502302">
        <w:rPr>
          <w:lang w:val="en-US"/>
        </w:rPr>
        <w:t>Simple</w:t>
      </w:r>
      <w:r w:rsidRPr="00502302">
        <w:t>; степеней сравнения прилагательных.</w:t>
      </w:r>
    </w:p>
    <w:p w:rsidR="00502302" w:rsidRPr="00502302" w:rsidRDefault="00502302" w:rsidP="00F22500">
      <w:pPr>
        <w:numPr>
          <w:ilvl w:val="2"/>
          <w:numId w:val="1"/>
        </w:numPr>
        <w:tabs>
          <w:tab w:val="left" w:pos="357"/>
          <w:tab w:val="left" w:pos="993"/>
        </w:tabs>
        <w:ind w:firstLine="567"/>
      </w:pPr>
      <w:r w:rsidRPr="00502302">
        <w:t xml:space="preserve">Развитие навыков </w:t>
      </w:r>
      <w:proofErr w:type="spellStart"/>
      <w:r w:rsidRPr="00502302">
        <w:t>аудирования</w:t>
      </w:r>
      <w:proofErr w:type="spellEnd"/>
      <w:r w:rsidRPr="00502302">
        <w:t>, произношения и орфогра</w:t>
      </w:r>
      <w:r w:rsidRPr="00502302">
        <w:softHyphen/>
        <w:t>фических навыков.</w:t>
      </w:r>
    </w:p>
    <w:p w:rsidR="00502302" w:rsidRPr="00502302" w:rsidRDefault="00502302" w:rsidP="00F22500">
      <w:pPr>
        <w:numPr>
          <w:ilvl w:val="2"/>
          <w:numId w:val="1"/>
        </w:numPr>
        <w:tabs>
          <w:tab w:val="left" w:pos="366"/>
          <w:tab w:val="left" w:pos="993"/>
        </w:tabs>
        <w:ind w:firstLine="567"/>
      </w:pPr>
      <w:r w:rsidRPr="00502302">
        <w:t>Развитие навыков изучающего чтения и вопросно-ответной работы по тексту.</w:t>
      </w:r>
    </w:p>
    <w:p w:rsidR="00502302" w:rsidRPr="00502302" w:rsidRDefault="00502302" w:rsidP="00F22500">
      <w:pPr>
        <w:numPr>
          <w:ilvl w:val="2"/>
          <w:numId w:val="1"/>
        </w:numPr>
        <w:tabs>
          <w:tab w:val="left" w:pos="362"/>
          <w:tab w:val="left" w:pos="993"/>
        </w:tabs>
        <w:ind w:firstLine="567"/>
      </w:pPr>
      <w:r w:rsidRPr="00502302">
        <w:t>Совершенствование диалогической речи по темам.</w:t>
      </w:r>
    </w:p>
    <w:p w:rsidR="00502302" w:rsidRPr="00502302" w:rsidRDefault="00502302" w:rsidP="00F22500">
      <w:pPr>
        <w:numPr>
          <w:ilvl w:val="2"/>
          <w:numId w:val="1"/>
        </w:numPr>
        <w:tabs>
          <w:tab w:val="left" w:pos="354"/>
          <w:tab w:val="left" w:pos="993"/>
        </w:tabs>
        <w:ind w:firstLine="567"/>
      </w:pPr>
      <w:r w:rsidRPr="00502302">
        <w:t>Тренировка монологической речи.</w:t>
      </w:r>
    </w:p>
    <w:p w:rsidR="00502302" w:rsidRPr="00502302" w:rsidRDefault="00502302" w:rsidP="00F2250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 и отработка в устной и письменной речи следующих грамматических правил: </w:t>
      </w:r>
      <w:r w:rsidRPr="00502302">
        <w:rPr>
          <w:rFonts w:ascii="Times New Roman" w:hAnsi="Times New Roman" w:cs="Times New Roman"/>
          <w:sz w:val="24"/>
          <w:szCs w:val="24"/>
        </w:rPr>
        <w:t>времена изъявительного наклонения, согласование времен, определенный и неопределенный артикль, местоимения, дополнение, относительные местоимения, выделительные обороты, сослагательное наклонение</w:t>
      </w:r>
      <w:r w:rsidRPr="00502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2302" w:rsidRPr="00502302" w:rsidRDefault="00502302" w:rsidP="00F22500">
      <w:pPr>
        <w:pStyle w:val="Default"/>
        <w:tabs>
          <w:tab w:val="left" w:pos="284"/>
        </w:tabs>
        <w:ind w:firstLine="567"/>
        <w:rPr>
          <w:u w:val="single"/>
        </w:rPr>
      </w:pPr>
      <w:r w:rsidRPr="00502302">
        <w:rPr>
          <w:bCs/>
          <w:iCs/>
          <w:u w:val="single"/>
        </w:rPr>
        <w:t>В области фонетики:</w:t>
      </w:r>
    </w:p>
    <w:p w:rsidR="00502302" w:rsidRPr="00502302" w:rsidRDefault="00502302" w:rsidP="00F22500">
      <w:pPr>
        <w:pStyle w:val="Default"/>
        <w:ind w:firstLine="567"/>
      </w:pPr>
      <w:r w:rsidRPr="00502302">
        <w:t xml:space="preserve">- совершенствовать </w:t>
      </w:r>
      <w:proofErr w:type="spellStart"/>
      <w:r w:rsidRPr="00502302">
        <w:t>слухо-произносительные</w:t>
      </w:r>
      <w:proofErr w:type="spellEnd"/>
      <w:r w:rsidRPr="00502302">
        <w:t xml:space="preserve"> и ритмико-интонационные навыки, в том числе применительно к новому языковому материалу;</w:t>
      </w:r>
    </w:p>
    <w:p w:rsidR="00502302" w:rsidRPr="00502302" w:rsidRDefault="00502302" w:rsidP="00F22500">
      <w:pPr>
        <w:pStyle w:val="Default"/>
        <w:ind w:firstLine="567"/>
      </w:pPr>
      <w:r w:rsidRPr="00502302">
        <w:t>- соблюдать ударения в словах и фразах, совершенствовать ритмико-интонационные навыки оформления различных типов предложений;</w:t>
      </w:r>
    </w:p>
    <w:p w:rsidR="00502302" w:rsidRPr="00502302" w:rsidRDefault="00502302" w:rsidP="00F22500">
      <w:pPr>
        <w:pStyle w:val="Default"/>
        <w:ind w:firstLine="567"/>
      </w:pPr>
      <w:r w:rsidRPr="00502302">
        <w:t>- совершенствовать умение озвучивать диалогический текст, в котором использованы графические знаки его интонационного оформления;</w:t>
      </w:r>
    </w:p>
    <w:p w:rsidR="00502302" w:rsidRPr="00502302" w:rsidRDefault="00502302" w:rsidP="00F22500">
      <w:pPr>
        <w:pStyle w:val="Default"/>
        <w:ind w:firstLine="567"/>
      </w:pPr>
      <w:r w:rsidRPr="00502302">
        <w:t xml:space="preserve">- знать (и применять) правила </w:t>
      </w:r>
      <w:proofErr w:type="spellStart"/>
      <w:r w:rsidRPr="00502302">
        <w:t>слогоотделения</w:t>
      </w:r>
      <w:proofErr w:type="spellEnd"/>
      <w:r w:rsidRPr="00502302">
        <w:t>, явления сцепления и связывания, случаи запрещённого связывания, мелодику речи, правильное интонационное оформление речи;</w:t>
      </w:r>
    </w:p>
    <w:p w:rsidR="00502302" w:rsidRPr="00502302" w:rsidRDefault="00502302" w:rsidP="00F22500">
      <w:pPr>
        <w:pStyle w:val="Default"/>
        <w:ind w:firstLine="567"/>
      </w:pPr>
      <w:r w:rsidRPr="00502302">
        <w:t>- совершенствовать умение озвучивать диалогический текст, в котором использованы графические знаки его интонационного оформления;</w:t>
      </w:r>
    </w:p>
    <w:p w:rsidR="00502302" w:rsidRPr="00502302" w:rsidRDefault="00502302" w:rsidP="00F22500">
      <w:pPr>
        <w:pStyle w:val="Default"/>
        <w:ind w:firstLine="567"/>
      </w:pPr>
      <w:r w:rsidRPr="00502302">
        <w:t>- иметь представление об ассимиляции французских звуков;</w:t>
      </w:r>
    </w:p>
    <w:p w:rsidR="00502302" w:rsidRPr="00502302" w:rsidRDefault="00502302" w:rsidP="00F22500">
      <w:pPr>
        <w:pStyle w:val="Default"/>
        <w:ind w:firstLine="567"/>
      </w:pPr>
      <w:r w:rsidRPr="00502302">
        <w:lastRenderedPageBreak/>
        <w:t>- продолжить формирование произносительных навыков, интонационных и просодических (навыков правильного словесного ударения);</w:t>
      </w:r>
    </w:p>
    <w:p w:rsidR="00502302" w:rsidRPr="00502302" w:rsidRDefault="00502302" w:rsidP="00F22500">
      <w:pPr>
        <w:pStyle w:val="Default"/>
        <w:ind w:firstLine="567"/>
      </w:pPr>
      <w:r w:rsidRPr="00502302">
        <w:t>- уметь читать ритмическими, смысловыми группами с соблюдением соответствующей интонации.</w:t>
      </w:r>
    </w:p>
    <w:p w:rsidR="00502302" w:rsidRPr="00502302" w:rsidRDefault="00502302" w:rsidP="00F22500">
      <w:pPr>
        <w:pStyle w:val="Default"/>
        <w:ind w:firstLine="567"/>
        <w:rPr>
          <w:u w:val="single"/>
        </w:rPr>
      </w:pPr>
      <w:r w:rsidRPr="00502302">
        <w:rPr>
          <w:bCs/>
          <w:iCs/>
          <w:u w:val="single"/>
        </w:rPr>
        <w:t>В области говорения:</w:t>
      </w:r>
    </w:p>
    <w:p w:rsidR="00502302" w:rsidRPr="00502302" w:rsidRDefault="00502302" w:rsidP="00F22500">
      <w:pPr>
        <w:pStyle w:val="Default"/>
        <w:ind w:firstLine="567"/>
      </w:pPr>
      <w:r w:rsidRPr="00502302">
        <w:t>- уметь выразить свои желания;</w:t>
      </w:r>
    </w:p>
    <w:p w:rsidR="00502302" w:rsidRPr="00502302" w:rsidRDefault="00502302" w:rsidP="00F22500">
      <w:pPr>
        <w:pStyle w:val="Default"/>
        <w:ind w:firstLine="567"/>
      </w:pPr>
      <w:r w:rsidRPr="00502302">
        <w:t>- уметь работать в парах, группах;</w:t>
      </w:r>
    </w:p>
    <w:p w:rsidR="00502302" w:rsidRPr="00502302" w:rsidRDefault="00502302" w:rsidP="00F22500">
      <w:pPr>
        <w:pStyle w:val="Default"/>
        <w:ind w:firstLine="567"/>
      </w:pPr>
      <w:r w:rsidRPr="00502302">
        <w:t>- уметь представлять музыкальное направление, любимого певца, группу, используя иллюстративный материал; характеризовать этапы развития рока;</w:t>
      </w:r>
    </w:p>
    <w:p w:rsidR="00502302" w:rsidRPr="00502302" w:rsidRDefault="00502302" w:rsidP="00F22500">
      <w:pPr>
        <w:pStyle w:val="Default"/>
        <w:ind w:firstLine="567"/>
      </w:pPr>
      <w:r w:rsidRPr="00502302">
        <w:t>- уметь вести диалог по теме «Журналист и спортсмен», составлять монологические высказывания «Журналист ведёт экскурсию», вести немой диалог с помощью жестов и мимики;</w:t>
      </w:r>
    </w:p>
    <w:p w:rsidR="00502302" w:rsidRPr="00502302" w:rsidRDefault="00502302" w:rsidP="00F22500">
      <w:pPr>
        <w:pStyle w:val="Default"/>
        <w:ind w:firstLine="567"/>
      </w:pPr>
      <w:r w:rsidRPr="00502302">
        <w:t>- уметь передать информацию прочитанного или прослушанного текста, пересказать его от лица другого персонажа, дать характеристику действующим лицам, составить рассказ по плану;</w:t>
      </w:r>
    </w:p>
    <w:p w:rsidR="00502302" w:rsidRPr="00502302" w:rsidRDefault="00502302" w:rsidP="00F22500">
      <w:pPr>
        <w:pStyle w:val="Default"/>
        <w:ind w:firstLine="567"/>
      </w:pPr>
      <w:r w:rsidRPr="00502302">
        <w:t>- уметь обсуждать письма, пришедшие в молодёжный журнал, вести диалог, обмениваясь мнениями;</w:t>
      </w:r>
    </w:p>
    <w:p w:rsidR="00502302" w:rsidRPr="00502302" w:rsidRDefault="00502302" w:rsidP="00F22500">
      <w:pPr>
        <w:pStyle w:val="Default"/>
        <w:ind w:firstLine="567"/>
      </w:pPr>
      <w:r w:rsidRPr="00502302">
        <w:t>- уметь выразить своё отношение к летним каникулам, сравнивать их с каникулами французских школьников;</w:t>
      </w:r>
    </w:p>
    <w:p w:rsidR="00502302" w:rsidRPr="00502302" w:rsidRDefault="00502302" w:rsidP="00F22500">
      <w:pPr>
        <w:pStyle w:val="Default"/>
        <w:ind w:firstLine="567"/>
      </w:pPr>
      <w:r w:rsidRPr="00502302">
        <w:t>- уметь работать в парах, группах;</w:t>
      </w:r>
    </w:p>
    <w:p w:rsidR="00502302" w:rsidRPr="00502302" w:rsidRDefault="00502302" w:rsidP="00F22500">
      <w:pPr>
        <w:pStyle w:val="Default"/>
        <w:ind w:firstLine="567"/>
      </w:pPr>
      <w:r w:rsidRPr="00502302">
        <w:t>- уметь поделиться впечатлениями, рассказать и дать совет, как можно провести каникулы;</w:t>
      </w:r>
    </w:p>
    <w:p w:rsidR="00502302" w:rsidRPr="00502302" w:rsidRDefault="00502302" w:rsidP="00F22500">
      <w:pPr>
        <w:pStyle w:val="Default"/>
        <w:ind w:firstLine="567"/>
        <w:rPr>
          <w:color w:val="auto"/>
        </w:rPr>
      </w:pPr>
      <w:r w:rsidRPr="00502302">
        <w:t>- умение вести диалог по теме «Посещение музеев», составлять монологические высказывания;</w:t>
      </w:r>
    </w:p>
    <w:p w:rsidR="00502302" w:rsidRPr="00502302" w:rsidRDefault="00502302" w:rsidP="00F22500">
      <w:pPr>
        <w:pStyle w:val="Default"/>
        <w:ind w:firstLine="567"/>
        <w:rPr>
          <w:color w:val="auto"/>
        </w:rPr>
      </w:pPr>
      <w:r w:rsidRPr="00502302">
        <w:rPr>
          <w:color w:val="auto"/>
        </w:rPr>
        <w:t>- уметь передать информацию из текста «История человечества и её герои», пересказать текст, дать характеристику действующим лицам, составить рассказ по плану;</w:t>
      </w:r>
    </w:p>
    <w:p w:rsidR="00502302" w:rsidRPr="00502302" w:rsidRDefault="00502302" w:rsidP="00F22500">
      <w:pPr>
        <w:pStyle w:val="Default"/>
        <w:ind w:firstLine="567"/>
        <w:rPr>
          <w:color w:val="auto"/>
        </w:rPr>
      </w:pPr>
      <w:r w:rsidRPr="00502302">
        <w:rPr>
          <w:color w:val="auto"/>
        </w:rPr>
        <w:t>- уметь рассказать об иммигрантах во Франции, проблемах жилья и работы;</w:t>
      </w:r>
    </w:p>
    <w:p w:rsidR="00502302" w:rsidRPr="00502302" w:rsidRDefault="00502302" w:rsidP="00F22500">
      <w:pPr>
        <w:pStyle w:val="Default"/>
        <w:ind w:firstLine="567"/>
        <w:rPr>
          <w:color w:val="auto"/>
        </w:rPr>
      </w:pPr>
      <w:proofErr w:type="gramStart"/>
      <w:r w:rsidRPr="00502302">
        <w:rPr>
          <w:color w:val="auto"/>
        </w:rPr>
        <w:t>- уметь рассказать о франкоговорящих странах по плану: географическое положение, границы, символика, климат, экономика, индустрия, события, люди, культура, праздники, традиции;</w:t>
      </w:r>
      <w:proofErr w:type="gramEnd"/>
    </w:p>
    <w:p w:rsidR="00502302" w:rsidRPr="00502302" w:rsidRDefault="00502302" w:rsidP="00F22500">
      <w:pPr>
        <w:pStyle w:val="Default"/>
        <w:ind w:firstLine="567"/>
        <w:rPr>
          <w:color w:val="auto"/>
        </w:rPr>
      </w:pPr>
      <w:r w:rsidRPr="00502302">
        <w:rPr>
          <w:color w:val="auto"/>
        </w:rPr>
        <w:t>- уметь работать с картой и показывать, где расположен парк.</w:t>
      </w:r>
    </w:p>
    <w:p w:rsidR="00502302" w:rsidRPr="00502302" w:rsidRDefault="00502302" w:rsidP="00F22500">
      <w:pPr>
        <w:pStyle w:val="Default"/>
        <w:ind w:firstLine="567"/>
        <w:rPr>
          <w:color w:val="auto"/>
        </w:rPr>
      </w:pPr>
      <w:r w:rsidRPr="00502302">
        <w:rPr>
          <w:bCs/>
          <w:iCs/>
          <w:color w:val="auto"/>
          <w:u w:val="single"/>
        </w:rPr>
        <w:t xml:space="preserve">В области </w:t>
      </w:r>
      <w:proofErr w:type="spellStart"/>
      <w:r w:rsidRPr="00502302">
        <w:rPr>
          <w:bCs/>
          <w:iCs/>
          <w:color w:val="auto"/>
          <w:u w:val="single"/>
        </w:rPr>
        <w:t>аудирования</w:t>
      </w:r>
      <w:proofErr w:type="spellEnd"/>
      <w:r w:rsidRPr="00502302">
        <w:rPr>
          <w:bCs/>
          <w:iCs/>
          <w:color w:val="auto"/>
        </w:rPr>
        <w:t xml:space="preserve">: </w:t>
      </w:r>
      <w:r w:rsidRPr="00502302">
        <w:rPr>
          <w:color w:val="auto"/>
        </w:rPr>
        <w:t>уметь выдвигать гипотезы до прослушивания текста.</w:t>
      </w:r>
    </w:p>
    <w:p w:rsidR="00502302" w:rsidRPr="00502302" w:rsidRDefault="00502302" w:rsidP="00F22500">
      <w:pPr>
        <w:pStyle w:val="Default"/>
        <w:ind w:firstLine="567"/>
        <w:rPr>
          <w:color w:val="auto"/>
        </w:rPr>
      </w:pPr>
      <w:r w:rsidRPr="00502302">
        <w:rPr>
          <w:bCs/>
          <w:iCs/>
          <w:color w:val="auto"/>
          <w:u w:val="single"/>
        </w:rPr>
        <w:t>В области чтения</w:t>
      </w:r>
      <w:r w:rsidRPr="00502302">
        <w:rPr>
          <w:bCs/>
          <w:iCs/>
          <w:color w:val="auto"/>
        </w:rPr>
        <w:t xml:space="preserve">: </w:t>
      </w:r>
      <w:r w:rsidRPr="00502302">
        <w:rPr>
          <w:color w:val="auto"/>
        </w:rPr>
        <w:t>уметь читать информационные тексты.</w:t>
      </w:r>
    </w:p>
    <w:p w:rsidR="00502302" w:rsidRPr="00502302" w:rsidRDefault="00502302" w:rsidP="00F22500">
      <w:pPr>
        <w:ind w:firstLine="567"/>
      </w:pPr>
      <w:r w:rsidRPr="00502302">
        <w:rPr>
          <w:bCs/>
          <w:iCs/>
          <w:u w:val="single"/>
        </w:rPr>
        <w:t>В области письма</w:t>
      </w:r>
      <w:r w:rsidRPr="00502302">
        <w:rPr>
          <w:bCs/>
          <w:iCs/>
        </w:rPr>
        <w:t xml:space="preserve">: </w:t>
      </w:r>
      <w:r w:rsidRPr="00502302">
        <w:t>уметь заполнять формуляр о приёме на работу.</w:t>
      </w:r>
    </w:p>
    <w:p w:rsidR="00502302" w:rsidRPr="00502302" w:rsidRDefault="00502302" w:rsidP="00F22500">
      <w:pPr>
        <w:ind w:firstLine="567"/>
        <w:rPr>
          <w:b/>
        </w:rPr>
      </w:pPr>
    </w:p>
    <w:p w:rsidR="00502302" w:rsidRPr="00502302" w:rsidRDefault="00502302" w:rsidP="00F22500">
      <w:pPr>
        <w:rPr>
          <w:b/>
        </w:rPr>
      </w:pPr>
      <w:r w:rsidRPr="00502302">
        <w:rPr>
          <w:b/>
        </w:rPr>
        <w:t>СОДЕРЖАНИЕ УЧЕБНОГО ПРЕДМЕТА КУРСА</w:t>
      </w:r>
    </w:p>
    <w:p w:rsidR="00502302" w:rsidRPr="00502302" w:rsidRDefault="00502302" w:rsidP="00F22500">
      <w:pPr>
        <w:ind w:firstLine="567"/>
      </w:pPr>
      <w:r w:rsidRPr="00502302">
        <w:t>Учащиеся закрепляют и совершенствуют знания, навыки и уме</w:t>
      </w:r>
      <w:r w:rsidRPr="00502302">
        <w:softHyphen/>
        <w:t>ния, приобретенные ими за предыдущий период.</w:t>
      </w:r>
    </w:p>
    <w:p w:rsidR="00502302" w:rsidRPr="00502302" w:rsidRDefault="00502302" w:rsidP="00F22500">
      <w:pPr>
        <w:ind w:firstLine="567"/>
      </w:pPr>
      <w:r w:rsidRPr="00502302">
        <w:t>Для обучения в 10 - 11 классах характерны совершенствование умений учащихся пользоваться различными приемами обогаще</w:t>
      </w:r>
      <w:r w:rsidRPr="00502302">
        <w:softHyphen/>
        <w:t>ния их словарного запаса, расширение их потенциального слова</w:t>
      </w:r>
      <w:r w:rsidRPr="00502302">
        <w:softHyphen/>
        <w:t>ря и лингвистических знаний. На первый план выступает самостоятельное использование иностранного языка как средства получения учащимися новой информации, которая бы по-иному представляла известные им факты, расширяла их информирован</w:t>
      </w:r>
      <w:r w:rsidRPr="00502302">
        <w:softHyphen/>
        <w:t>ность в различных областях знания, вводила в новые сферы их применения. В этой связи ведущим видом речевой деятельности становится чтение, а ведущим видом работы — извлечение инфор</w:t>
      </w:r>
      <w:r w:rsidRPr="00502302">
        <w:softHyphen/>
        <w:t>мации из текста и ее обработка.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 xml:space="preserve">В целом иностранный язык на данном этапе должен выступать как эффективное средство, способствующее удовлетворению, развитию и углублению интересов школьников в выбранной ими области знания, в частности как средство получения профессионально значимой информации. Этой цели в наибольшей степени отвечают различные варианты </w:t>
      </w:r>
      <w:proofErr w:type="spellStart"/>
      <w:r w:rsidRPr="00502302">
        <w:rPr>
          <w:rFonts w:eastAsia="TimesNewRoman"/>
        </w:rPr>
        <w:t>профильно</w:t>
      </w:r>
      <w:proofErr w:type="spellEnd"/>
      <w:r w:rsidRPr="00502302">
        <w:rPr>
          <w:rFonts w:eastAsia="TimesNewRoman"/>
        </w:rPr>
        <w:t xml:space="preserve"> ориентированного обучения иностранному языку в 10-ом классе (с гуманитарным, естественно-математическим и другими направлениями) со </w:t>
      </w:r>
      <w:r w:rsidRPr="00502302">
        <w:rPr>
          <w:rFonts w:eastAsia="TimesNewRoman"/>
        </w:rPr>
        <w:lastRenderedPageBreak/>
        <w:t>своими особыми программами; при отсутствии условий для такого обучения в тех или иных школах может быть использован на переходный период настоящий раздел программы, в которой содержание обучения отражает то общее, что должно быть в языковом курсе при любом варианте его профильной ориентации.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Отбор содержания проводится с учетом необходимости и достаточности содержания для достижения поставленной цели обучения, возрастных особенностей учащихся, их интересов, возможности учащихся усвоить отобранный материал.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 xml:space="preserve">Содержание обучения отражено в </w:t>
      </w:r>
      <w:r w:rsidRPr="00502302">
        <w:rPr>
          <w:rFonts w:eastAsia="TimesNewRoman"/>
          <w:u w:val="single"/>
        </w:rPr>
        <w:t>темах</w:t>
      </w:r>
      <w:r w:rsidRPr="00502302">
        <w:rPr>
          <w:rFonts w:eastAsia="TimesNewRoman"/>
        </w:rPr>
        <w:t xml:space="preserve"> и </w:t>
      </w:r>
      <w:r w:rsidRPr="00502302">
        <w:rPr>
          <w:rFonts w:eastAsia="TimesNewRoman"/>
          <w:u w:val="single"/>
        </w:rPr>
        <w:t>ситуациях</w:t>
      </w:r>
      <w:r w:rsidRPr="00502302">
        <w:rPr>
          <w:rFonts w:eastAsia="TimesNewRoman"/>
        </w:rPr>
        <w:t xml:space="preserve"> следующих сфер общения: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iCs/>
        </w:rPr>
      </w:pPr>
      <w:r w:rsidRPr="00502302">
        <w:rPr>
          <w:rFonts w:eastAsia="TimesNewRoman"/>
        </w:rPr>
        <w:t xml:space="preserve">• </w:t>
      </w:r>
      <w:r w:rsidRPr="00502302">
        <w:rPr>
          <w:rFonts w:eastAsia="TimesNewRoman"/>
          <w:iCs/>
        </w:rPr>
        <w:t>социально-бытовой;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iCs/>
        </w:rPr>
      </w:pPr>
      <w:r w:rsidRPr="00502302">
        <w:rPr>
          <w:rFonts w:eastAsia="TimesNewRoman"/>
        </w:rPr>
        <w:t xml:space="preserve">• </w:t>
      </w:r>
      <w:r w:rsidRPr="00502302">
        <w:rPr>
          <w:rFonts w:eastAsia="TimesNewRoman"/>
          <w:iCs/>
        </w:rPr>
        <w:t>учебно-профессиональной;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i/>
          <w:iCs/>
        </w:rPr>
      </w:pPr>
      <w:r w:rsidRPr="00502302">
        <w:rPr>
          <w:rFonts w:eastAsia="TimesNewRoman"/>
        </w:rPr>
        <w:t xml:space="preserve">• </w:t>
      </w:r>
      <w:r w:rsidRPr="00502302">
        <w:rPr>
          <w:rFonts w:eastAsia="TimesNewRoman"/>
          <w:iCs/>
        </w:rPr>
        <w:t>социально-культурной</w:t>
      </w:r>
      <w:r w:rsidRPr="00502302">
        <w:rPr>
          <w:rFonts w:eastAsia="TimesNewRoman"/>
          <w:i/>
          <w:iCs/>
        </w:rPr>
        <w:t>.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bCs/>
          <w:u w:val="single"/>
        </w:rPr>
      </w:pPr>
      <w:r w:rsidRPr="00502302">
        <w:rPr>
          <w:rFonts w:eastAsia="TimesNewRoman"/>
        </w:rPr>
        <w:t xml:space="preserve">Эти сферы общения взаимосвязаны. Их взаимопроникновение увеличивается с каждым этапом обучения, соответствуя задачам обучения и коммуникативным потребностям учащихся, и отражено в следующих  </w:t>
      </w:r>
      <w:r w:rsidRPr="00502302">
        <w:rPr>
          <w:rFonts w:eastAsia="TimesNewRoman"/>
          <w:bCs/>
          <w:u w:val="single"/>
        </w:rPr>
        <w:t xml:space="preserve">темах и </w:t>
      </w:r>
      <w:proofErr w:type="spellStart"/>
      <w:r w:rsidRPr="00502302">
        <w:rPr>
          <w:rFonts w:eastAsia="TimesNewRoman"/>
          <w:bCs/>
          <w:u w:val="single"/>
        </w:rPr>
        <w:t>подтемах</w:t>
      </w:r>
      <w:proofErr w:type="spellEnd"/>
      <w:r w:rsidRPr="00502302">
        <w:rPr>
          <w:rFonts w:eastAsia="TimesNewRoman"/>
          <w:bCs/>
          <w:u w:val="single"/>
        </w:rPr>
        <w:t>: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bCs/>
        </w:rPr>
      </w:pPr>
      <w:r w:rsidRPr="00502302">
        <w:rPr>
          <w:rFonts w:eastAsia="TimesNewRoman"/>
          <w:bCs/>
        </w:rPr>
        <w:t>1. Путешествия и приключения: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туристическая карта Франции;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каникулы, их проведение;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 xml:space="preserve">— покорение горных вершин, путешествие </w:t>
      </w:r>
      <w:proofErr w:type="gramStart"/>
      <w:r w:rsidRPr="00502302">
        <w:rPr>
          <w:rFonts w:eastAsia="TimesNewRoman"/>
        </w:rPr>
        <w:t>в глубь</w:t>
      </w:r>
      <w:proofErr w:type="gramEnd"/>
      <w:r w:rsidRPr="00502302">
        <w:rPr>
          <w:rFonts w:eastAsia="TimesNewRoman"/>
        </w:rPr>
        <w:t xml:space="preserve"> Земли, подводные путешествия, покорение космоса.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bCs/>
        </w:rPr>
      </w:pPr>
      <w:r w:rsidRPr="00502302">
        <w:rPr>
          <w:rFonts w:eastAsia="TimesNewRoman"/>
          <w:bCs/>
        </w:rPr>
        <w:t>2. Транспорт во Франции: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железнодорожный транспорт во Франции, вокзалы, приобретение билетов, условия поездки;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городской транспорт.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bCs/>
        </w:rPr>
      </w:pPr>
      <w:r w:rsidRPr="00502302">
        <w:rPr>
          <w:rFonts w:eastAsia="TimesNewRoman"/>
          <w:bCs/>
        </w:rPr>
        <w:t>3. Достопримечательности во Франции и России: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осмотр достопримечательностей; исторические памятники;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природа и экология;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краеведение (город (край, область), в котором я живу).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bCs/>
        </w:rPr>
      </w:pPr>
      <w:r w:rsidRPr="00502302">
        <w:rPr>
          <w:rFonts w:eastAsia="TimesNewRoman"/>
          <w:bCs/>
        </w:rPr>
        <w:t>4. Культура и досуг: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средства массовой информации (газеты, журналы, ТВ, радио, Интернет);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кино, театр, музеи во Франции и России;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праздники и традиции во Франции и России;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музыка, традиции французской песни.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bCs/>
        </w:rPr>
      </w:pPr>
      <w:r w:rsidRPr="00502302">
        <w:rPr>
          <w:rFonts w:eastAsia="TimesNewRoman"/>
          <w:bCs/>
        </w:rPr>
        <w:t>5. Известные, знаменитые люди в спорте, политике, истории, науке, культуре, легендарные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bCs/>
        </w:rPr>
      </w:pPr>
      <w:r w:rsidRPr="00502302">
        <w:rPr>
          <w:rFonts w:eastAsia="TimesNewRoman"/>
          <w:bCs/>
        </w:rPr>
        <w:t>персонажи.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bCs/>
        </w:rPr>
      </w:pPr>
      <w:r w:rsidRPr="00502302">
        <w:rPr>
          <w:rFonts w:eastAsia="TimesNewRoman"/>
          <w:bCs/>
        </w:rPr>
        <w:t>6. Социальные проблемы: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социальная защита населения, медицинские услуги;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проблемы иммиграции.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 xml:space="preserve">7. </w:t>
      </w:r>
      <w:proofErr w:type="spellStart"/>
      <w:r w:rsidRPr="00502302">
        <w:rPr>
          <w:rFonts w:eastAsia="TimesNewRoman"/>
        </w:rPr>
        <w:t>Франкофония</w:t>
      </w:r>
      <w:proofErr w:type="spellEnd"/>
      <w:r w:rsidRPr="00502302">
        <w:rPr>
          <w:rFonts w:eastAsia="TimesNewRoman"/>
        </w:rPr>
        <w:t>: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страны Магриба, Канада (Квебек), Бельгия, Люксембург.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  <w:bCs/>
        </w:rPr>
      </w:pPr>
      <w:r w:rsidRPr="00502302">
        <w:rPr>
          <w:rFonts w:eastAsia="TimesNewRoman"/>
          <w:bCs/>
        </w:rPr>
        <w:t>8. Защита окружающей среды:</w:t>
      </w:r>
    </w:p>
    <w:p w:rsidR="00502302" w:rsidRPr="00502302" w:rsidRDefault="00502302" w:rsidP="00F22500">
      <w:pPr>
        <w:autoSpaceDE w:val="0"/>
        <w:autoSpaceDN w:val="0"/>
        <w:adjustRightInd w:val="0"/>
        <w:ind w:firstLine="567"/>
        <w:rPr>
          <w:rFonts w:eastAsia="TimesNewRoman"/>
        </w:rPr>
      </w:pPr>
      <w:r w:rsidRPr="00502302">
        <w:rPr>
          <w:rFonts w:eastAsia="TimesNewRoman"/>
        </w:rPr>
        <w:t>— национальные парки;</w:t>
      </w:r>
    </w:p>
    <w:p w:rsidR="00502302" w:rsidRPr="00502302" w:rsidRDefault="00502302" w:rsidP="00F22500">
      <w:pPr>
        <w:shd w:val="clear" w:color="auto" w:fill="FFFFFF"/>
        <w:ind w:left="14" w:firstLine="567"/>
        <w:rPr>
          <w:rFonts w:eastAsia="TimesNewRoman"/>
        </w:rPr>
      </w:pPr>
      <w:r w:rsidRPr="00502302">
        <w:rPr>
          <w:rFonts w:eastAsia="TimesNewRoman"/>
        </w:rPr>
        <w:t>— охрана окружающей среды.</w:t>
      </w:r>
    </w:p>
    <w:p w:rsidR="00502302" w:rsidRPr="00502302" w:rsidRDefault="00502302" w:rsidP="00F22500">
      <w:pPr>
        <w:shd w:val="clear" w:color="auto" w:fill="FFFFFF"/>
        <w:ind w:left="14" w:firstLine="567"/>
        <w:rPr>
          <w:bCs/>
        </w:rPr>
      </w:pPr>
      <w:r w:rsidRPr="00502302">
        <w:rPr>
          <w:rFonts w:eastAsia="TimesNewRoman"/>
        </w:rPr>
        <w:t>9.</w:t>
      </w:r>
      <w:r w:rsidRPr="00502302">
        <w:rPr>
          <w:bCs/>
        </w:rPr>
        <w:t>Повседневная жизнь семьи:</w:t>
      </w:r>
    </w:p>
    <w:p w:rsidR="00502302" w:rsidRPr="00502302" w:rsidRDefault="00502302" w:rsidP="00F22500">
      <w:pPr>
        <w:shd w:val="clear" w:color="auto" w:fill="FFFFFF"/>
        <w:ind w:left="14" w:firstLine="567"/>
      </w:pPr>
      <w:r w:rsidRPr="00502302">
        <w:rPr>
          <w:bCs/>
        </w:rPr>
        <w:t>-ж</w:t>
      </w:r>
      <w:r w:rsidRPr="00502302">
        <w:t>илищные и бытовые условия проживания, доход;</w:t>
      </w:r>
    </w:p>
    <w:p w:rsidR="00502302" w:rsidRPr="00502302" w:rsidRDefault="00502302" w:rsidP="00F22500">
      <w:pPr>
        <w:shd w:val="clear" w:color="auto" w:fill="FFFFFF"/>
        <w:ind w:left="14" w:firstLine="567"/>
      </w:pPr>
      <w:r w:rsidRPr="00502302">
        <w:t>-семейные традиции, церемонии.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  <w:rPr>
          <w:bCs/>
        </w:rPr>
      </w:pPr>
      <w:r w:rsidRPr="00502302">
        <w:rPr>
          <w:bCs/>
        </w:rPr>
        <w:t>10.Современный мир профессий: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  <w:ind w:left="567"/>
      </w:pPr>
      <w:r w:rsidRPr="00502302">
        <w:t>-образование во Франции;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  <w:ind w:left="567"/>
      </w:pPr>
      <w:r w:rsidRPr="00502302">
        <w:rPr>
          <w:spacing w:val="-1"/>
        </w:rPr>
        <w:t>-выбор профессии, традиционные профессии, профес</w:t>
      </w:r>
      <w:r w:rsidRPr="00502302">
        <w:rPr>
          <w:spacing w:val="-1"/>
        </w:rPr>
        <w:softHyphen/>
      </w:r>
      <w:r w:rsidRPr="00502302">
        <w:t>сии будущего.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  <w:rPr>
          <w:bCs/>
        </w:rPr>
      </w:pPr>
      <w:r w:rsidRPr="00502302">
        <w:rPr>
          <w:bCs/>
        </w:rPr>
        <w:t>11.Молодежь в современном обществе: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  <w:ind w:left="567"/>
      </w:pPr>
      <w:r w:rsidRPr="00502302">
        <w:rPr>
          <w:bCs/>
        </w:rPr>
        <w:t>-п</w:t>
      </w:r>
      <w:r w:rsidRPr="00502302">
        <w:t>рава молодых людей;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  <w:ind w:left="567"/>
      </w:pPr>
      <w:r w:rsidRPr="00502302">
        <w:t>-проблемы молодых и их решения;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  <w:ind w:left="567"/>
      </w:pPr>
      <w:r w:rsidRPr="00502302">
        <w:lastRenderedPageBreak/>
        <w:t>-отношения с друзьями и знакомыми.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  <w:rPr>
          <w:bCs/>
        </w:rPr>
      </w:pPr>
      <w:r w:rsidRPr="00502302">
        <w:rPr>
          <w:bCs/>
        </w:rPr>
        <w:t>12.Повседневная жизнь: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  <w:ind w:left="567"/>
      </w:pPr>
      <w:r w:rsidRPr="00502302">
        <w:rPr>
          <w:bCs/>
        </w:rPr>
        <w:t>-п</w:t>
      </w:r>
      <w:r w:rsidRPr="00502302">
        <w:t>окупки в магазинах, типы магазинов;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  <w:ind w:left="567"/>
      </w:pPr>
      <w:r w:rsidRPr="00502302">
        <w:t>-я</w:t>
      </w:r>
      <w:r w:rsidRPr="00502302">
        <w:rPr>
          <w:spacing w:val="-4"/>
        </w:rPr>
        <w:t>зык невербального общения: типичные жесты францу</w:t>
      </w:r>
      <w:r w:rsidRPr="00502302">
        <w:rPr>
          <w:spacing w:val="-4"/>
        </w:rPr>
        <w:softHyphen/>
      </w:r>
      <w:r w:rsidRPr="00502302">
        <w:t>зов.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</w:pPr>
      <w:r w:rsidRPr="00502302">
        <w:rPr>
          <w:bCs/>
        </w:rPr>
        <w:t>13.Здоровье и спорт.</w:t>
      </w:r>
    </w:p>
    <w:p w:rsidR="00502302" w:rsidRPr="00502302" w:rsidRDefault="00502302" w:rsidP="00F22500">
      <w:pPr>
        <w:shd w:val="clear" w:color="auto" w:fill="FFFFFF"/>
        <w:tabs>
          <w:tab w:val="left" w:pos="912"/>
        </w:tabs>
      </w:pPr>
      <w:r w:rsidRPr="00502302">
        <w:rPr>
          <w:bCs/>
        </w:rPr>
        <w:t>14.Мода.</w:t>
      </w:r>
    </w:p>
    <w:p w:rsidR="00502302" w:rsidRPr="00502302" w:rsidRDefault="00502302" w:rsidP="00F22500"/>
    <w:p w:rsidR="00502302" w:rsidRPr="00502302" w:rsidRDefault="00502302" w:rsidP="00F22500"/>
    <w:p w:rsidR="000A4305" w:rsidRDefault="000A4305" w:rsidP="000A430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BD2004">
        <w:rPr>
          <w:b/>
          <w:bCs/>
          <w:sz w:val="28"/>
          <w:szCs w:val="28"/>
        </w:rPr>
        <w:t>ематическое планирование УМК “</w:t>
      </w:r>
      <w:r w:rsidRPr="000A4305">
        <w:rPr>
          <w:rFonts w:eastAsiaTheme="minorHAnsi"/>
          <w:b/>
          <w:bCs/>
          <w:sz w:val="28"/>
          <w:szCs w:val="28"/>
          <w:lang w:val="fr-FR"/>
        </w:rPr>
        <w:t xml:space="preserve"> </w:t>
      </w:r>
      <w:r>
        <w:rPr>
          <w:rFonts w:eastAsiaTheme="minorHAnsi"/>
          <w:b/>
          <w:bCs/>
          <w:sz w:val="28"/>
          <w:szCs w:val="28"/>
          <w:lang w:val="fr-FR"/>
        </w:rPr>
        <w:t>Objectif</w:t>
      </w:r>
      <w:r w:rsidRPr="00C355EF">
        <w:rPr>
          <w:rFonts w:eastAsiaTheme="minorHAnsi"/>
          <w:b/>
          <w:bCs/>
          <w:sz w:val="28"/>
          <w:szCs w:val="28"/>
        </w:rPr>
        <w:t xml:space="preserve"> </w:t>
      </w:r>
      <w:r w:rsidRPr="004A75D2">
        <w:rPr>
          <w:rFonts w:eastAsiaTheme="minorHAnsi"/>
          <w:b/>
          <w:bCs/>
          <w:sz w:val="28"/>
          <w:szCs w:val="28"/>
        </w:rPr>
        <w:t>-</w:t>
      </w:r>
      <w:r w:rsidRPr="00C355EF">
        <w:rPr>
          <w:rFonts w:eastAsiaTheme="minorHAnsi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10</w:t>
      </w:r>
      <w:r w:rsidRPr="00BD2004">
        <w:rPr>
          <w:b/>
          <w:bCs/>
          <w:sz w:val="28"/>
          <w:szCs w:val="28"/>
        </w:rPr>
        <w:t xml:space="preserve"> ”</w:t>
      </w:r>
    </w:p>
    <w:p w:rsidR="00502302" w:rsidRPr="00502302" w:rsidRDefault="00502302" w:rsidP="00F22500"/>
    <w:tbl>
      <w:tblPr>
        <w:tblStyle w:val="a4"/>
        <w:tblW w:w="9393" w:type="dxa"/>
        <w:tblLook w:val="04A0"/>
      </w:tblPr>
      <w:tblGrid>
        <w:gridCol w:w="1420"/>
        <w:gridCol w:w="4842"/>
        <w:gridCol w:w="3131"/>
      </w:tblGrid>
      <w:tr w:rsidR="000A4305" w:rsidTr="005C54D0">
        <w:trPr>
          <w:trHeight w:val="581"/>
        </w:trPr>
        <w:tc>
          <w:tcPr>
            <w:tcW w:w="1420" w:type="dxa"/>
          </w:tcPr>
          <w:p w:rsidR="000A4305" w:rsidRPr="000A4305" w:rsidRDefault="000A4305" w:rsidP="00F22500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842" w:type="dxa"/>
          </w:tcPr>
          <w:p w:rsidR="000A4305" w:rsidRPr="000A4305" w:rsidRDefault="000A4305" w:rsidP="00F22500">
            <w:r>
              <w:t>Наименование темы</w:t>
            </w:r>
          </w:p>
        </w:tc>
        <w:tc>
          <w:tcPr>
            <w:tcW w:w="3131" w:type="dxa"/>
          </w:tcPr>
          <w:p w:rsidR="000A4305" w:rsidRDefault="000A4305" w:rsidP="00F22500">
            <w:r>
              <w:t>Количество часов</w:t>
            </w:r>
          </w:p>
        </w:tc>
      </w:tr>
      <w:tr w:rsidR="000A4305" w:rsidTr="005C54D0">
        <w:trPr>
          <w:trHeight w:val="560"/>
        </w:trPr>
        <w:tc>
          <w:tcPr>
            <w:tcW w:w="1420" w:type="dxa"/>
          </w:tcPr>
          <w:p w:rsidR="000A4305" w:rsidRDefault="000A4305" w:rsidP="00F22500">
            <w:r>
              <w:t>1</w:t>
            </w:r>
          </w:p>
        </w:tc>
        <w:tc>
          <w:tcPr>
            <w:tcW w:w="4842" w:type="dxa"/>
          </w:tcPr>
          <w:p w:rsidR="000A4305" w:rsidRPr="00F86824" w:rsidRDefault="000A4305" w:rsidP="00F22500"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Unité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1. 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Voyages, voyages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..</w:t>
            </w:r>
            <w:proofErr w:type="gramEnd"/>
            <w:r w:rsidR="00F86824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F86824" w:rsidRPr="00F86824">
              <w:rPr>
                <w:color w:val="000000"/>
                <w:shd w:val="clear" w:color="auto" w:fill="FFFFFF"/>
              </w:rPr>
              <w:t>Путешествия</w:t>
            </w:r>
          </w:p>
        </w:tc>
        <w:tc>
          <w:tcPr>
            <w:tcW w:w="3131" w:type="dxa"/>
          </w:tcPr>
          <w:p w:rsidR="000A4305" w:rsidRPr="000A4305" w:rsidRDefault="000A4305" w:rsidP="00F22500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4305" w:rsidTr="005C54D0">
        <w:trPr>
          <w:trHeight w:val="581"/>
        </w:trPr>
        <w:tc>
          <w:tcPr>
            <w:tcW w:w="1420" w:type="dxa"/>
          </w:tcPr>
          <w:p w:rsidR="000A4305" w:rsidRDefault="000A4305" w:rsidP="00F22500">
            <w:r>
              <w:t>2</w:t>
            </w:r>
          </w:p>
        </w:tc>
        <w:tc>
          <w:tcPr>
            <w:tcW w:w="4842" w:type="dxa"/>
          </w:tcPr>
          <w:p w:rsidR="000A4305" w:rsidRPr="00F86824" w:rsidRDefault="000A4305" w:rsidP="00F22500"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Unit</w:t>
            </w:r>
            <w:proofErr w:type="spellStart"/>
            <w:r w:rsidRPr="00F365A5">
              <w:rPr>
                <w:b/>
                <w:bCs/>
                <w:color w:val="000000"/>
                <w:shd w:val="clear" w:color="auto" w:fill="FFFFFF"/>
              </w:rPr>
              <w:t>é</w:t>
            </w:r>
            <w:proofErr w:type="spellEnd"/>
            <w:r w:rsidRPr="00F365A5">
              <w:rPr>
                <w:b/>
                <w:bCs/>
                <w:color w:val="000000"/>
                <w:shd w:val="clear" w:color="auto" w:fill="FFFFFF"/>
              </w:rPr>
              <w:t xml:space="preserve"> 2. 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Culture</w:t>
            </w:r>
            <w:r w:rsidRPr="00F86824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et</w:t>
            </w:r>
            <w:r w:rsidRPr="00F86824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loisirs</w:t>
            </w:r>
            <w:proofErr w:type="spellEnd"/>
            <w:r w:rsidR="00F86824" w:rsidRPr="00F86824">
              <w:rPr>
                <w:b/>
                <w:bCs/>
                <w:color w:val="000000"/>
                <w:shd w:val="clear" w:color="auto" w:fill="FFFFFF"/>
              </w:rPr>
              <w:t xml:space="preserve">  </w:t>
            </w:r>
            <w:r w:rsidR="00F86824" w:rsidRPr="00F86824">
              <w:rPr>
                <w:color w:val="000000"/>
                <w:shd w:val="clear" w:color="auto" w:fill="FFFFFF"/>
              </w:rPr>
              <w:t>Культура и отдых</w:t>
            </w:r>
          </w:p>
        </w:tc>
        <w:tc>
          <w:tcPr>
            <w:tcW w:w="3131" w:type="dxa"/>
          </w:tcPr>
          <w:p w:rsidR="000A4305" w:rsidRPr="000A4305" w:rsidRDefault="000A4305" w:rsidP="00F22500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0A4305" w:rsidRPr="000A4305" w:rsidTr="005C54D0">
        <w:trPr>
          <w:trHeight w:val="560"/>
        </w:trPr>
        <w:tc>
          <w:tcPr>
            <w:tcW w:w="1420" w:type="dxa"/>
          </w:tcPr>
          <w:p w:rsidR="000A4305" w:rsidRDefault="000A4305" w:rsidP="00F22500">
            <w:r>
              <w:t>3</w:t>
            </w:r>
          </w:p>
        </w:tc>
        <w:tc>
          <w:tcPr>
            <w:tcW w:w="4842" w:type="dxa"/>
          </w:tcPr>
          <w:p w:rsidR="000A4305" w:rsidRPr="00F86824" w:rsidRDefault="000A4305" w:rsidP="00F22500">
            <w:pPr>
              <w:rPr>
                <w:lang w:val="en-US"/>
              </w:rPr>
            </w:pPr>
            <w:proofErr w:type="spellStart"/>
            <w:r w:rsidRPr="000A4305">
              <w:rPr>
                <w:b/>
                <w:bCs/>
                <w:color w:val="000000"/>
                <w:shd w:val="clear" w:color="auto" w:fill="FFFFFF"/>
                <w:lang w:val="en-US"/>
              </w:rPr>
              <w:t>Unité</w:t>
            </w:r>
            <w:proofErr w:type="spellEnd"/>
            <w:r w:rsidRPr="000A430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3</w:t>
            </w:r>
            <w:r w:rsidRPr="000A430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Quel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est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votre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heros</w:t>
            </w:r>
            <w:proofErr w:type="spellEnd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?</w:t>
            </w:r>
            <w:r w:rsidR="00F86824"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="00F86824" w:rsidRPr="00F86824">
              <w:rPr>
                <w:color w:val="000000"/>
                <w:shd w:val="clear" w:color="auto" w:fill="FFFFFF"/>
              </w:rPr>
              <w:t>Какой ваш герой?</w:t>
            </w:r>
          </w:p>
        </w:tc>
        <w:tc>
          <w:tcPr>
            <w:tcW w:w="3131" w:type="dxa"/>
          </w:tcPr>
          <w:p w:rsidR="000A4305" w:rsidRPr="000A4305" w:rsidRDefault="000A4305" w:rsidP="00F22500">
            <w:r>
              <w:t>13</w:t>
            </w:r>
          </w:p>
        </w:tc>
      </w:tr>
      <w:tr w:rsidR="000A4305" w:rsidTr="005C54D0">
        <w:trPr>
          <w:trHeight w:val="581"/>
        </w:trPr>
        <w:tc>
          <w:tcPr>
            <w:tcW w:w="1420" w:type="dxa"/>
          </w:tcPr>
          <w:p w:rsidR="000A4305" w:rsidRDefault="000A4305" w:rsidP="00F22500">
            <w:r>
              <w:t>4</w:t>
            </w:r>
          </w:p>
        </w:tc>
        <w:tc>
          <w:tcPr>
            <w:tcW w:w="4842" w:type="dxa"/>
          </w:tcPr>
          <w:p w:rsidR="000A4305" w:rsidRPr="00F365A5" w:rsidRDefault="000A4305" w:rsidP="00F22500"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Unit</w:t>
            </w:r>
            <w:proofErr w:type="spellStart"/>
            <w:r w:rsidRPr="00F365A5">
              <w:rPr>
                <w:b/>
                <w:bCs/>
                <w:color w:val="000000"/>
                <w:shd w:val="clear" w:color="auto" w:fill="FFFFFF"/>
              </w:rPr>
              <w:t>é</w:t>
            </w:r>
            <w:proofErr w:type="spellEnd"/>
            <w:r w:rsidRPr="00F365A5">
              <w:rPr>
                <w:b/>
                <w:bCs/>
                <w:color w:val="000000"/>
                <w:shd w:val="clear" w:color="auto" w:fill="FFFFFF"/>
              </w:rPr>
              <w:t xml:space="preserve"> 4. 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Combats</w:t>
            </w:r>
            <w:r w:rsidRPr="00F365A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du</w:t>
            </w:r>
            <w:r w:rsidRPr="00F365A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F86824">
              <w:rPr>
                <w:b/>
                <w:bCs/>
                <w:color w:val="000000"/>
                <w:shd w:val="clear" w:color="auto" w:fill="FFFFFF"/>
                <w:lang w:val="en-US"/>
              </w:rPr>
              <w:t>Coeur</w:t>
            </w:r>
            <w:r w:rsidR="00F86824" w:rsidRPr="00F365A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F86824" w:rsidRPr="00F86824">
              <w:rPr>
                <w:color w:val="000000"/>
                <w:shd w:val="clear" w:color="auto" w:fill="FFFFFF"/>
              </w:rPr>
              <w:t>Волонтеры</w:t>
            </w:r>
            <w:r w:rsidR="00F86824" w:rsidRPr="00F365A5">
              <w:rPr>
                <w:color w:val="000000"/>
                <w:shd w:val="clear" w:color="auto" w:fill="FFFFFF"/>
              </w:rPr>
              <w:t xml:space="preserve"> </w:t>
            </w:r>
            <w:r w:rsidR="00F86824">
              <w:rPr>
                <w:color w:val="000000"/>
                <w:shd w:val="clear" w:color="auto" w:fill="FFFFFF"/>
              </w:rPr>
              <w:t>сердца</w:t>
            </w:r>
          </w:p>
        </w:tc>
        <w:tc>
          <w:tcPr>
            <w:tcW w:w="3131" w:type="dxa"/>
          </w:tcPr>
          <w:p w:rsidR="000A4305" w:rsidRPr="000A4305" w:rsidRDefault="000A4305" w:rsidP="00F2250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0A4305" w:rsidRPr="00F86824" w:rsidTr="005C54D0">
        <w:trPr>
          <w:trHeight w:val="581"/>
        </w:trPr>
        <w:tc>
          <w:tcPr>
            <w:tcW w:w="1420" w:type="dxa"/>
          </w:tcPr>
          <w:p w:rsidR="000A4305" w:rsidRDefault="000A4305" w:rsidP="00F22500">
            <w:r>
              <w:t>5</w:t>
            </w:r>
          </w:p>
        </w:tc>
        <w:tc>
          <w:tcPr>
            <w:tcW w:w="4842" w:type="dxa"/>
          </w:tcPr>
          <w:p w:rsidR="000A4305" w:rsidRPr="00F86824" w:rsidRDefault="000A4305" w:rsidP="00F22500">
            <w:pPr>
              <w:rPr>
                <w:lang w:val="en-US"/>
              </w:rPr>
            </w:pPr>
            <w:proofErr w:type="spellStart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Unité</w:t>
            </w:r>
            <w:proofErr w:type="spellEnd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5. </w:t>
            </w:r>
            <w:r w:rsidR="00F86824">
              <w:rPr>
                <w:b/>
                <w:bCs/>
                <w:color w:val="000000"/>
                <w:shd w:val="clear" w:color="auto" w:fill="FFFFFF"/>
                <w:lang w:val="en-US"/>
              </w:rPr>
              <w:t>C</w:t>
            </w:r>
            <w:r w:rsidR="00F86824"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F86824"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est</w:t>
            </w:r>
            <w:proofErr w:type="spellEnd"/>
            <w:r w:rsidR="00F86824"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ma </w:t>
            </w:r>
            <w:proofErr w:type="spellStart"/>
            <w:r w:rsidR="00F86824"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planete</w:t>
            </w:r>
            <w:proofErr w:type="spellEnd"/>
            <w:r w:rsidR="00F86824"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a </w:t>
            </w:r>
            <w:proofErr w:type="spellStart"/>
            <w:r w:rsidR="00F86824"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moi</w:t>
            </w:r>
            <w:proofErr w:type="spellEnd"/>
            <w:r w:rsidR="00F86824"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="00F86824" w:rsidRPr="00F86824">
              <w:rPr>
                <w:color w:val="000000"/>
                <w:shd w:val="clear" w:color="auto" w:fill="FFFFFF"/>
              </w:rPr>
              <w:t>Моя</w:t>
            </w:r>
            <w:r w:rsidR="00F86824" w:rsidRPr="00F8682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F86824" w:rsidRPr="00F86824">
              <w:rPr>
                <w:color w:val="000000"/>
                <w:shd w:val="clear" w:color="auto" w:fill="FFFFFF"/>
              </w:rPr>
              <w:t>планета</w:t>
            </w:r>
          </w:p>
        </w:tc>
        <w:tc>
          <w:tcPr>
            <w:tcW w:w="3131" w:type="dxa"/>
          </w:tcPr>
          <w:p w:rsidR="000A4305" w:rsidRPr="00F86824" w:rsidRDefault="00F86824" w:rsidP="00F22500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4305" w:rsidRPr="00F86824" w:rsidTr="005C54D0">
        <w:trPr>
          <w:trHeight w:val="560"/>
        </w:trPr>
        <w:tc>
          <w:tcPr>
            <w:tcW w:w="1420" w:type="dxa"/>
          </w:tcPr>
          <w:p w:rsidR="000A4305" w:rsidRPr="00F86824" w:rsidRDefault="000A4305" w:rsidP="00F22500">
            <w:pPr>
              <w:rPr>
                <w:lang w:val="en-US"/>
              </w:rPr>
            </w:pPr>
          </w:p>
        </w:tc>
        <w:tc>
          <w:tcPr>
            <w:tcW w:w="4842" w:type="dxa"/>
          </w:tcPr>
          <w:p w:rsidR="000A4305" w:rsidRPr="00F86824" w:rsidRDefault="00F86824" w:rsidP="00F22500">
            <w:r>
              <w:t>ИТОГО ЧАСОВ</w:t>
            </w:r>
          </w:p>
        </w:tc>
        <w:tc>
          <w:tcPr>
            <w:tcW w:w="3131" w:type="dxa"/>
          </w:tcPr>
          <w:p w:rsidR="000A4305" w:rsidRPr="00283B02" w:rsidRDefault="00283B02" w:rsidP="00F22500">
            <w:r>
              <w:t>102</w:t>
            </w:r>
          </w:p>
        </w:tc>
      </w:tr>
    </w:tbl>
    <w:p w:rsidR="00502302" w:rsidRPr="00F86824" w:rsidRDefault="00502302" w:rsidP="00F22500">
      <w:pPr>
        <w:rPr>
          <w:lang w:val="en-US"/>
        </w:rPr>
      </w:pPr>
    </w:p>
    <w:p w:rsidR="005C54D0" w:rsidRDefault="005C54D0" w:rsidP="00F86824">
      <w:pPr>
        <w:spacing w:after="200" w:line="276" w:lineRule="auto"/>
        <w:rPr>
          <w:b/>
          <w:bCs/>
          <w:sz w:val="28"/>
          <w:szCs w:val="28"/>
        </w:rPr>
      </w:pPr>
    </w:p>
    <w:p w:rsidR="00F86824" w:rsidRDefault="00F86824" w:rsidP="00F8682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BD2004">
        <w:rPr>
          <w:b/>
          <w:bCs/>
          <w:sz w:val="28"/>
          <w:szCs w:val="28"/>
        </w:rPr>
        <w:t>ематическое планирование УМК “</w:t>
      </w:r>
      <w:r w:rsidRPr="000A4305">
        <w:rPr>
          <w:rFonts w:eastAsiaTheme="minorHAnsi"/>
          <w:b/>
          <w:bCs/>
          <w:sz w:val="28"/>
          <w:szCs w:val="28"/>
          <w:lang w:val="fr-FR"/>
        </w:rPr>
        <w:t xml:space="preserve"> </w:t>
      </w:r>
      <w:r>
        <w:rPr>
          <w:rFonts w:eastAsiaTheme="minorHAnsi"/>
          <w:b/>
          <w:bCs/>
          <w:sz w:val="28"/>
          <w:szCs w:val="28"/>
          <w:lang w:val="fr-FR"/>
        </w:rPr>
        <w:t>Objectif</w:t>
      </w:r>
      <w:r w:rsidRPr="00C355EF">
        <w:rPr>
          <w:rFonts w:eastAsiaTheme="minorHAnsi"/>
          <w:b/>
          <w:bCs/>
          <w:sz w:val="28"/>
          <w:szCs w:val="28"/>
        </w:rPr>
        <w:t xml:space="preserve"> </w:t>
      </w:r>
      <w:r w:rsidRPr="004A75D2">
        <w:rPr>
          <w:rFonts w:eastAsiaTheme="minorHAnsi"/>
          <w:b/>
          <w:bCs/>
          <w:sz w:val="28"/>
          <w:szCs w:val="28"/>
        </w:rPr>
        <w:t>-</w:t>
      </w:r>
      <w:r w:rsidRPr="00C355EF">
        <w:rPr>
          <w:rFonts w:eastAsiaTheme="minorHAnsi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1</w:t>
      </w:r>
      <w:r w:rsidR="00C629CD">
        <w:rPr>
          <w:rFonts w:eastAsiaTheme="minorHAnsi"/>
          <w:b/>
          <w:bCs/>
          <w:sz w:val="28"/>
          <w:szCs w:val="28"/>
        </w:rPr>
        <w:t>1</w:t>
      </w:r>
      <w:r w:rsidRPr="00BD2004">
        <w:rPr>
          <w:b/>
          <w:bCs/>
          <w:sz w:val="28"/>
          <w:szCs w:val="28"/>
        </w:rPr>
        <w:t xml:space="preserve"> ”</w:t>
      </w:r>
    </w:p>
    <w:tbl>
      <w:tblPr>
        <w:tblStyle w:val="a4"/>
        <w:tblW w:w="9394" w:type="dxa"/>
        <w:tblLook w:val="04A0"/>
      </w:tblPr>
      <w:tblGrid>
        <w:gridCol w:w="1563"/>
        <w:gridCol w:w="4700"/>
        <w:gridCol w:w="3131"/>
      </w:tblGrid>
      <w:tr w:rsidR="00F86824" w:rsidTr="0010245D">
        <w:trPr>
          <w:trHeight w:val="442"/>
        </w:trPr>
        <w:tc>
          <w:tcPr>
            <w:tcW w:w="1563" w:type="dxa"/>
          </w:tcPr>
          <w:p w:rsidR="00F86824" w:rsidRDefault="00F86824" w:rsidP="00F22500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700" w:type="dxa"/>
          </w:tcPr>
          <w:p w:rsidR="00F86824" w:rsidRPr="00F86824" w:rsidRDefault="00F86824" w:rsidP="00F22500">
            <w:r>
              <w:t>Наименование темы</w:t>
            </w:r>
          </w:p>
        </w:tc>
        <w:tc>
          <w:tcPr>
            <w:tcW w:w="3131" w:type="dxa"/>
          </w:tcPr>
          <w:p w:rsidR="00F86824" w:rsidRPr="00F86824" w:rsidRDefault="00F86824" w:rsidP="00F22500">
            <w:r>
              <w:t>Количество часов</w:t>
            </w:r>
          </w:p>
        </w:tc>
      </w:tr>
      <w:tr w:rsidR="00F86824" w:rsidTr="0010245D">
        <w:trPr>
          <w:trHeight w:val="427"/>
        </w:trPr>
        <w:tc>
          <w:tcPr>
            <w:tcW w:w="1563" w:type="dxa"/>
          </w:tcPr>
          <w:p w:rsidR="00F86824" w:rsidRPr="00F86824" w:rsidRDefault="00F86824" w:rsidP="00F22500">
            <w:r>
              <w:t>1</w:t>
            </w:r>
          </w:p>
        </w:tc>
        <w:tc>
          <w:tcPr>
            <w:tcW w:w="4700" w:type="dxa"/>
          </w:tcPr>
          <w:p w:rsidR="00F86824" w:rsidRPr="00C629CD" w:rsidRDefault="00C629CD" w:rsidP="00F22500">
            <w:proofErr w:type="spellStart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Unité</w:t>
            </w:r>
            <w:proofErr w:type="spellEnd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C629CD">
              <w:rPr>
                <w:b/>
                <w:bCs/>
                <w:color w:val="000000"/>
                <w:shd w:val="clear" w:color="auto" w:fill="FFFFFF"/>
                <w:lang w:val="en-US"/>
              </w:rPr>
              <w:t>6</w:t>
            </w:r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.</w:t>
            </w:r>
            <w:r w:rsidRPr="00C629CD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Faisons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de la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musique</w:t>
            </w:r>
            <w:proofErr w:type="spellEnd"/>
            <w:r w:rsidRPr="00C629CD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! </w:t>
            </w:r>
            <w:r w:rsidRPr="00C629CD">
              <w:rPr>
                <w:color w:val="000000"/>
                <w:shd w:val="clear" w:color="auto" w:fill="FFFFFF"/>
              </w:rPr>
              <w:t>Музыка</w:t>
            </w:r>
          </w:p>
        </w:tc>
        <w:tc>
          <w:tcPr>
            <w:tcW w:w="3131" w:type="dxa"/>
          </w:tcPr>
          <w:p w:rsidR="00F86824" w:rsidRPr="00C629CD" w:rsidRDefault="00C629CD" w:rsidP="00F22500">
            <w:r>
              <w:t>24</w:t>
            </w:r>
          </w:p>
        </w:tc>
      </w:tr>
      <w:tr w:rsidR="00F86824" w:rsidTr="0010245D">
        <w:trPr>
          <w:trHeight w:val="869"/>
        </w:trPr>
        <w:tc>
          <w:tcPr>
            <w:tcW w:w="1563" w:type="dxa"/>
          </w:tcPr>
          <w:p w:rsidR="00F86824" w:rsidRPr="00F86824" w:rsidRDefault="00F86824" w:rsidP="00F22500">
            <w:r>
              <w:t>2</w:t>
            </w:r>
          </w:p>
        </w:tc>
        <w:tc>
          <w:tcPr>
            <w:tcW w:w="4700" w:type="dxa"/>
          </w:tcPr>
          <w:p w:rsidR="00F86824" w:rsidRPr="00C629CD" w:rsidRDefault="00C629CD" w:rsidP="00F22500">
            <w:proofErr w:type="spellStart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Unité</w:t>
            </w:r>
            <w:proofErr w:type="spellEnd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C629CD">
              <w:rPr>
                <w:b/>
                <w:bCs/>
                <w:color w:val="000000"/>
                <w:shd w:val="clear" w:color="auto" w:fill="FFFFFF"/>
                <w:lang w:val="en-US"/>
              </w:rPr>
              <w:t>7</w:t>
            </w:r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.</w:t>
            </w:r>
            <w:r w:rsidRPr="00C629CD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Aimez-vous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l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avanture</w:t>
            </w:r>
            <w:proofErr w:type="spellEnd"/>
            <w:r w:rsidRPr="00C629CD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? </w:t>
            </w:r>
            <w:r w:rsidRPr="00C629CD">
              <w:rPr>
                <w:color w:val="000000"/>
                <w:shd w:val="clear" w:color="auto" w:fill="FFFFFF"/>
              </w:rPr>
              <w:t>Вы любите приключения?</w:t>
            </w:r>
          </w:p>
        </w:tc>
        <w:tc>
          <w:tcPr>
            <w:tcW w:w="3131" w:type="dxa"/>
          </w:tcPr>
          <w:p w:rsidR="00F86824" w:rsidRPr="00C629CD" w:rsidRDefault="00C629CD" w:rsidP="00F22500">
            <w:r>
              <w:t>19</w:t>
            </w:r>
          </w:p>
        </w:tc>
      </w:tr>
      <w:tr w:rsidR="00F86824" w:rsidTr="0010245D">
        <w:trPr>
          <w:trHeight w:val="885"/>
        </w:trPr>
        <w:tc>
          <w:tcPr>
            <w:tcW w:w="1563" w:type="dxa"/>
          </w:tcPr>
          <w:p w:rsidR="00F86824" w:rsidRPr="00F86824" w:rsidRDefault="00F86824" w:rsidP="00F22500">
            <w:r>
              <w:t>3</w:t>
            </w:r>
          </w:p>
        </w:tc>
        <w:tc>
          <w:tcPr>
            <w:tcW w:w="4700" w:type="dxa"/>
          </w:tcPr>
          <w:p w:rsidR="00F86824" w:rsidRPr="00C629CD" w:rsidRDefault="00C629CD" w:rsidP="00F22500">
            <w:pPr>
              <w:rPr>
                <w:lang w:val="en-US"/>
              </w:rPr>
            </w:pPr>
            <w:proofErr w:type="spellStart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Unité</w:t>
            </w:r>
            <w:proofErr w:type="spellEnd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C629CD">
              <w:rPr>
                <w:b/>
                <w:bCs/>
                <w:color w:val="000000"/>
                <w:shd w:val="clear" w:color="auto" w:fill="FFFFFF"/>
                <w:lang w:val="en-US"/>
              </w:rPr>
              <w:t>8</w:t>
            </w:r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.</w:t>
            </w:r>
            <w:r w:rsidRPr="00C629CD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Un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metier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demain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C629CD">
              <w:rPr>
                <w:color w:val="000000"/>
                <w:shd w:val="clear" w:color="auto" w:fill="FFFFFF"/>
              </w:rPr>
              <w:t>Профессия</w:t>
            </w:r>
            <w:r w:rsidRPr="00C629CD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C629CD">
              <w:rPr>
                <w:color w:val="000000"/>
                <w:shd w:val="clear" w:color="auto" w:fill="FFFFFF"/>
              </w:rPr>
              <w:t>будущего</w:t>
            </w:r>
          </w:p>
        </w:tc>
        <w:tc>
          <w:tcPr>
            <w:tcW w:w="3131" w:type="dxa"/>
          </w:tcPr>
          <w:p w:rsidR="00F86824" w:rsidRPr="00C629CD" w:rsidRDefault="00C629CD" w:rsidP="00F22500">
            <w:r>
              <w:t>18</w:t>
            </w:r>
          </w:p>
        </w:tc>
      </w:tr>
      <w:tr w:rsidR="00F86824" w:rsidTr="0010245D">
        <w:trPr>
          <w:trHeight w:val="869"/>
        </w:trPr>
        <w:tc>
          <w:tcPr>
            <w:tcW w:w="1563" w:type="dxa"/>
          </w:tcPr>
          <w:p w:rsidR="00F86824" w:rsidRPr="00F86824" w:rsidRDefault="00F86824" w:rsidP="00F22500">
            <w:r>
              <w:t>4</w:t>
            </w:r>
          </w:p>
        </w:tc>
        <w:tc>
          <w:tcPr>
            <w:tcW w:w="4700" w:type="dxa"/>
          </w:tcPr>
          <w:p w:rsidR="00F86824" w:rsidRPr="00D059C7" w:rsidRDefault="00C629CD" w:rsidP="00F22500">
            <w:proofErr w:type="spellStart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Unité</w:t>
            </w:r>
            <w:proofErr w:type="spellEnd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D059C7">
              <w:rPr>
                <w:b/>
                <w:bCs/>
                <w:color w:val="000000"/>
                <w:shd w:val="clear" w:color="auto" w:fill="FFFFFF"/>
                <w:lang w:val="en-US"/>
              </w:rPr>
              <w:t>9</w:t>
            </w:r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.</w:t>
            </w:r>
            <w:r w:rsidR="00D059C7" w:rsidRPr="00D059C7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="00D059C7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A </w:t>
            </w:r>
            <w:proofErr w:type="spellStart"/>
            <w:r w:rsidR="00D059C7">
              <w:rPr>
                <w:b/>
                <w:bCs/>
                <w:color w:val="000000"/>
                <w:shd w:val="clear" w:color="auto" w:fill="FFFFFF"/>
                <w:lang w:val="en-US"/>
              </w:rPr>
              <w:t>quelles</w:t>
            </w:r>
            <w:proofErr w:type="spellEnd"/>
            <w:r w:rsidR="00D059C7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059C7">
              <w:rPr>
                <w:b/>
                <w:bCs/>
                <w:color w:val="000000"/>
                <w:shd w:val="clear" w:color="auto" w:fill="FFFFFF"/>
                <w:lang w:val="en-US"/>
              </w:rPr>
              <w:t>portes</w:t>
            </w:r>
            <w:proofErr w:type="spellEnd"/>
            <w:r w:rsidR="00D059C7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D059C7">
              <w:rPr>
                <w:b/>
                <w:bCs/>
                <w:color w:val="000000"/>
                <w:shd w:val="clear" w:color="auto" w:fill="FFFFFF"/>
                <w:lang w:val="en-US"/>
              </w:rPr>
              <w:t>frapper</w:t>
            </w:r>
            <w:proofErr w:type="spellEnd"/>
            <w:r w:rsidR="00D059C7" w:rsidRPr="00D059C7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? </w:t>
            </w:r>
            <w:r w:rsidR="00D059C7" w:rsidRPr="00D059C7">
              <w:rPr>
                <w:color w:val="000000"/>
                <w:shd w:val="clear" w:color="auto" w:fill="FFFFFF"/>
              </w:rPr>
              <w:t>В какую дверь стучаться?</w:t>
            </w:r>
          </w:p>
        </w:tc>
        <w:tc>
          <w:tcPr>
            <w:tcW w:w="3131" w:type="dxa"/>
          </w:tcPr>
          <w:p w:rsidR="00F86824" w:rsidRPr="00D059C7" w:rsidRDefault="00D059C7" w:rsidP="00F22500">
            <w:r>
              <w:t>20</w:t>
            </w:r>
          </w:p>
        </w:tc>
      </w:tr>
      <w:tr w:rsidR="00F86824" w:rsidTr="0010245D">
        <w:trPr>
          <w:trHeight w:val="869"/>
        </w:trPr>
        <w:tc>
          <w:tcPr>
            <w:tcW w:w="1563" w:type="dxa"/>
          </w:tcPr>
          <w:p w:rsidR="00F86824" w:rsidRPr="00F86824" w:rsidRDefault="00F86824" w:rsidP="00F22500">
            <w:r>
              <w:t>5</w:t>
            </w:r>
          </w:p>
        </w:tc>
        <w:tc>
          <w:tcPr>
            <w:tcW w:w="4700" w:type="dxa"/>
          </w:tcPr>
          <w:p w:rsidR="00F86824" w:rsidRPr="00D059C7" w:rsidRDefault="00C629CD" w:rsidP="00F22500">
            <w:pPr>
              <w:rPr>
                <w:lang w:val="en-US"/>
              </w:rPr>
            </w:pPr>
            <w:proofErr w:type="spellStart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Unité</w:t>
            </w:r>
            <w:proofErr w:type="spellEnd"/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Pr="00D059C7">
              <w:rPr>
                <w:b/>
                <w:bCs/>
                <w:color w:val="000000"/>
                <w:shd w:val="clear" w:color="auto" w:fill="FFFFFF"/>
                <w:lang w:val="en-US"/>
              </w:rPr>
              <w:t>10</w:t>
            </w:r>
            <w:r w:rsidRPr="00F86824">
              <w:rPr>
                <w:b/>
                <w:bCs/>
                <w:color w:val="000000"/>
                <w:shd w:val="clear" w:color="auto" w:fill="FFFFFF"/>
                <w:lang w:val="en-US"/>
              </w:rPr>
              <w:t>.</w:t>
            </w:r>
            <w:r w:rsidR="00D059C7" w:rsidRPr="00D059C7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="00D059C7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L </w:t>
            </w:r>
            <w:proofErr w:type="spellStart"/>
            <w:r w:rsidR="00D059C7">
              <w:rPr>
                <w:b/>
                <w:bCs/>
                <w:color w:val="000000"/>
                <w:shd w:val="clear" w:color="auto" w:fill="FFFFFF"/>
                <w:lang w:val="en-US"/>
              </w:rPr>
              <w:t>univers</w:t>
            </w:r>
            <w:proofErr w:type="spellEnd"/>
            <w:r w:rsidR="00D059C7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des </w:t>
            </w:r>
            <w:proofErr w:type="spellStart"/>
            <w:r w:rsidR="00D059C7">
              <w:rPr>
                <w:b/>
                <w:bCs/>
                <w:color w:val="000000"/>
                <w:shd w:val="clear" w:color="auto" w:fill="FFFFFF"/>
                <w:lang w:val="en-US"/>
              </w:rPr>
              <w:t>jeunes</w:t>
            </w:r>
            <w:proofErr w:type="spellEnd"/>
            <w:r w:rsidR="00D059C7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="00D059C7" w:rsidRPr="00D059C7">
              <w:rPr>
                <w:color w:val="000000"/>
                <w:shd w:val="clear" w:color="auto" w:fill="FFFFFF"/>
              </w:rPr>
              <w:t>Вселенная</w:t>
            </w:r>
            <w:r w:rsidR="00D059C7" w:rsidRPr="00D059C7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D059C7" w:rsidRPr="00D059C7">
              <w:rPr>
                <w:color w:val="000000"/>
                <w:shd w:val="clear" w:color="auto" w:fill="FFFFFF"/>
              </w:rPr>
              <w:t>молодежи</w:t>
            </w:r>
          </w:p>
        </w:tc>
        <w:tc>
          <w:tcPr>
            <w:tcW w:w="3131" w:type="dxa"/>
          </w:tcPr>
          <w:p w:rsidR="00F86824" w:rsidRPr="00D059C7" w:rsidRDefault="00D059C7" w:rsidP="00F22500">
            <w:r>
              <w:t>18</w:t>
            </w:r>
          </w:p>
        </w:tc>
      </w:tr>
      <w:tr w:rsidR="00F86824" w:rsidTr="0010245D">
        <w:trPr>
          <w:trHeight w:val="442"/>
        </w:trPr>
        <w:tc>
          <w:tcPr>
            <w:tcW w:w="1563" w:type="dxa"/>
          </w:tcPr>
          <w:p w:rsidR="00F86824" w:rsidRDefault="00F86824" w:rsidP="00F22500">
            <w:pPr>
              <w:rPr>
                <w:lang w:val="en-US"/>
              </w:rPr>
            </w:pPr>
          </w:p>
        </w:tc>
        <w:tc>
          <w:tcPr>
            <w:tcW w:w="4700" w:type="dxa"/>
          </w:tcPr>
          <w:p w:rsidR="00F86824" w:rsidRPr="00D059C7" w:rsidRDefault="00D059C7" w:rsidP="00F22500">
            <w:r>
              <w:t>ИТОГО ЧАСОВ</w:t>
            </w:r>
          </w:p>
        </w:tc>
        <w:tc>
          <w:tcPr>
            <w:tcW w:w="3131" w:type="dxa"/>
          </w:tcPr>
          <w:p w:rsidR="00F86824" w:rsidRPr="00283B02" w:rsidRDefault="00283B02" w:rsidP="00F22500">
            <w:r>
              <w:t>102</w:t>
            </w:r>
          </w:p>
        </w:tc>
      </w:tr>
    </w:tbl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502302" w:rsidRPr="00F86824" w:rsidRDefault="00502302" w:rsidP="00F22500">
      <w:pPr>
        <w:rPr>
          <w:lang w:val="en-US"/>
        </w:rPr>
      </w:pPr>
    </w:p>
    <w:p w:rsidR="00DE11E4" w:rsidRPr="00F86824" w:rsidRDefault="00DE11E4" w:rsidP="00F22500">
      <w:pPr>
        <w:rPr>
          <w:lang w:val="en-US"/>
        </w:rPr>
      </w:pPr>
    </w:p>
    <w:sectPr w:rsidR="00DE11E4" w:rsidRPr="00F86824" w:rsidSect="00CB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>
    <w:nsid w:val="10C923E5"/>
    <w:multiLevelType w:val="hybridMultilevel"/>
    <w:tmpl w:val="B6A0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A1561"/>
    <w:multiLevelType w:val="hybridMultilevel"/>
    <w:tmpl w:val="DFFC41C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40"/>
    <w:rsid w:val="000A4305"/>
    <w:rsid w:val="0010245D"/>
    <w:rsid w:val="00283B02"/>
    <w:rsid w:val="00502302"/>
    <w:rsid w:val="005C54D0"/>
    <w:rsid w:val="00A56040"/>
    <w:rsid w:val="00C629CD"/>
    <w:rsid w:val="00CB7901"/>
    <w:rsid w:val="00D059C7"/>
    <w:rsid w:val="00DE11E4"/>
    <w:rsid w:val="00F22500"/>
    <w:rsid w:val="00F365A5"/>
    <w:rsid w:val="00F8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02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0A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6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пользователь</dc:creator>
  <cp:keywords/>
  <dc:description/>
  <cp:lastModifiedBy>Кирилловская</cp:lastModifiedBy>
  <cp:revision>10</cp:revision>
  <dcterms:created xsi:type="dcterms:W3CDTF">2022-02-20T15:16:00Z</dcterms:created>
  <dcterms:modified xsi:type="dcterms:W3CDTF">2022-02-21T08:27:00Z</dcterms:modified>
</cp:coreProperties>
</file>