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УПРАВЛЕНИЕ ОБРАЗОВАНИЯ АДМИНИСТРАЦИИ ГОРОДА ОРЛА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БЮДЖЕТНОЕ ОБЩЕОБРАЗОВАТЕЛЬНОЕ УЧРЕЖДЕНИЕ –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color w:val="002060"/>
          <w:sz w:val="24"/>
          <w:szCs w:val="24"/>
        </w:rPr>
        <w:t>ШКОЛА №51 ГОРОДА ОРЛА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C13FF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ПРИЛОЖЕНИЕ К ООП ООО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60960</wp:posOffset>
            </wp:positionV>
            <wp:extent cx="2057158" cy="919867"/>
            <wp:effectExtent l="0" t="0" r="635" b="0"/>
            <wp:wrapNone/>
            <wp:docPr id="1" name="Рисунок 1" descr="ФГОС основного образования отправлен на доработ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основного образования отправлен на доработ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58" cy="91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РАБОЧАЯ ПРОГРАММА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72"/>
          <w:szCs w:val="72"/>
        </w:rPr>
      </w:pPr>
      <w:r w:rsidRPr="004C13FF">
        <w:rPr>
          <w:rFonts w:ascii="Times New Roman" w:hAnsi="Times New Roman" w:cs="Times New Roman"/>
          <w:b/>
          <w:bCs/>
          <w:color w:val="002060"/>
          <w:sz w:val="72"/>
          <w:szCs w:val="72"/>
        </w:rPr>
        <w:t>УЧЕБНОГО ПРЕДМЕТА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C10000"/>
          <w:sz w:val="48"/>
          <w:szCs w:val="48"/>
        </w:rPr>
      </w:pPr>
      <w:bookmarkStart w:id="0" w:name="_GoBack"/>
      <w:bookmarkEnd w:id="0"/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4C13FF">
        <w:rPr>
          <w:rFonts w:ascii="Times New Roman" w:hAnsi="Times New Roman" w:cs="Times New Roman"/>
          <w:b/>
          <w:bCs/>
          <w:color w:val="C00000"/>
          <w:sz w:val="48"/>
          <w:szCs w:val="48"/>
        </w:rPr>
        <w:t>«</w:t>
      </w:r>
      <w:r w:rsidR="00477721">
        <w:rPr>
          <w:rFonts w:ascii="Times New Roman" w:hAnsi="Times New Roman" w:cs="Times New Roman"/>
          <w:b/>
          <w:bCs/>
          <w:color w:val="C00000"/>
          <w:sz w:val="48"/>
          <w:szCs w:val="48"/>
        </w:rPr>
        <w:t>МАТЕМАТИКА: алгебра и начала анализа, геометрия</w:t>
      </w:r>
      <w:r w:rsidR="00477721" w:rsidRPr="004C13FF">
        <w:rPr>
          <w:rFonts w:ascii="Times New Roman" w:hAnsi="Times New Roman" w:cs="Times New Roman"/>
          <w:b/>
          <w:bCs/>
          <w:color w:val="C00000"/>
          <w:sz w:val="48"/>
          <w:szCs w:val="48"/>
        </w:rPr>
        <w:t>»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</w:p>
    <w:p w:rsidR="004C13FF" w:rsidRPr="00534701" w:rsidRDefault="004C13FF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 xml:space="preserve">базовый уровень </w:t>
      </w:r>
      <w:r w:rsidR="00477721"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среднего</w:t>
      </w:r>
      <w:r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 xml:space="preserve"> общего образования</w:t>
      </w:r>
    </w:p>
    <w:p w:rsidR="004C13FF" w:rsidRPr="004C13FF" w:rsidRDefault="00477721" w:rsidP="004C13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10</w:t>
      </w:r>
      <w:r w:rsidR="004C13FF"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 xml:space="preserve"> – </w:t>
      </w:r>
      <w:r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11</w:t>
      </w:r>
      <w:r w:rsidR="004C13FF" w:rsidRPr="00534701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 xml:space="preserve"> классы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CB302B" w:rsidRDefault="00CB302B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CB302B" w:rsidRDefault="00CB302B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CB302B" w:rsidRDefault="00CB302B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b/>
          <w:bCs/>
          <w:color w:val="002060"/>
          <w:sz w:val="32"/>
          <w:szCs w:val="32"/>
        </w:rPr>
        <w:t>СОДЕРЖАНИЕ ПРОГРАММЫ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1.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Планируемые результаты освоения учебного предмета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2.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Содержание учебного предмета</w:t>
      </w:r>
    </w:p>
    <w:p w:rsidR="004C13FF" w:rsidRP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4C13FF">
        <w:rPr>
          <w:rFonts w:ascii="Times New Roman" w:hAnsi="Times New Roman" w:cs="Times New Roman"/>
          <w:color w:val="002060"/>
          <w:sz w:val="28"/>
          <w:szCs w:val="28"/>
        </w:rPr>
        <w:t xml:space="preserve">3. </w:t>
      </w:r>
      <w:r w:rsidRPr="004C13FF">
        <w:rPr>
          <w:rFonts w:ascii="Times New Roman" w:hAnsi="Times New Roman" w:cs="Times New Roman"/>
          <w:color w:val="002060"/>
          <w:sz w:val="32"/>
          <w:szCs w:val="32"/>
        </w:rPr>
        <w:t>Тематическое планирование</w:t>
      </w:r>
    </w:p>
    <w:p w:rsidR="004C13FF" w:rsidRDefault="004C13FF" w:rsidP="004C1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548ED5"/>
          <w:sz w:val="24"/>
          <w:szCs w:val="24"/>
        </w:rPr>
      </w:pP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Рабочая программа составлена с использованием материалов ФГОС СОО, «Программы.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Математика. 5 – 6 классы. Алгебра 7 – 9 классы. Алгебра и начала математического</w:t>
      </w:r>
    </w:p>
    <w:p w:rsidR="00BE4A60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анализа. 10 – 11 классы» / авт.- сост. </w:t>
      </w:r>
      <w:r w:rsidR="00BE4A60" w:rsidRPr="00534701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Ш. А..Алимова и др., Сборник рабочих программ. 10-11 классы базовый и углубленный уровни; пособие для учителей общеобразовательных учреждений.- М.: Просвещение, 2016.;</w:t>
      </w:r>
      <w:r w:rsidR="00BE4A60"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Геометрия. 10-11 классы: учеб</w:t>
      </w:r>
      <w:proofErr w:type="gram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.</w:t>
      </w:r>
      <w:proofErr w:type="gram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proofErr w:type="gram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п</w:t>
      </w:r>
      <w:proofErr w:type="gram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особие для </w:t>
      </w:r>
      <w:proofErr w:type="spell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общеобразоват</w:t>
      </w:r>
      <w:proofErr w:type="spell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. организаций: базовый</w:t>
      </w:r>
      <w:r w:rsidR="00BE4A60"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</w:t>
      </w: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и </w:t>
      </w:r>
      <w:proofErr w:type="spell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углубл</w:t>
      </w:r>
      <w:proofErr w:type="spell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 уровни» / [сост. Т. А. </w:t>
      </w:r>
      <w:proofErr w:type="spell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Бурмистрова</w:t>
      </w:r>
      <w:proofErr w:type="spell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].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Предметные линии УМК: А.Ш.</w:t>
      </w:r>
      <w:r w:rsidRPr="00534701">
        <w:rPr>
          <w:rFonts w:ascii="Times New Roman" w:hAnsi="Times New Roman" w:cs="Times New Roman"/>
          <w:color w:val="002060"/>
          <w:sz w:val="24"/>
          <w:szCs w:val="24"/>
        </w:rPr>
        <w:t xml:space="preserve">Алимов, Ю.М. Колягин и </w:t>
      </w:r>
      <w:proofErr w:type="spellStart"/>
      <w:proofErr w:type="gramStart"/>
      <w:r w:rsidRPr="00534701">
        <w:rPr>
          <w:rFonts w:ascii="Times New Roman" w:hAnsi="Times New Roman" w:cs="Times New Roman"/>
          <w:color w:val="002060"/>
          <w:sz w:val="24"/>
          <w:szCs w:val="24"/>
        </w:rPr>
        <w:t>др</w:t>
      </w:r>
      <w:proofErr w:type="spellEnd"/>
      <w:proofErr w:type="gram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 Математика: алгебра и начала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математического анализа, геометрия. Алгебра и начала математического анализа. 10 - 11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классы. (базовый и углубленный уровни);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Л.С. </w:t>
      </w:r>
      <w:proofErr w:type="spell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Атанасяна</w:t>
      </w:r>
      <w:proofErr w:type="spell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, В.Ф. </w:t>
      </w:r>
      <w:proofErr w:type="spell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Бутузова</w:t>
      </w:r>
      <w:proofErr w:type="spell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, С.Б. Кадомцева и др</w:t>
      </w:r>
      <w:proofErr w:type="gram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.. </w:t>
      </w:r>
      <w:proofErr w:type="gramEnd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Математика: алгебра и начала</w:t>
      </w:r>
    </w:p>
    <w:p w:rsidR="00477721" w:rsidRPr="00534701" w:rsidRDefault="00477721" w:rsidP="00BE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математического анализа, геометрия. </w:t>
      </w:r>
      <w:proofErr w:type="gramStart"/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Геометрия. 10 – 11 классы (базовый и углубленный</w:t>
      </w:r>
      <w:proofErr w:type="gramEnd"/>
    </w:p>
    <w:p w:rsidR="00BE4A60" w:rsidRPr="00534701" w:rsidRDefault="00477721" w:rsidP="00CB3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2060"/>
          <w:sz w:val="24"/>
          <w:szCs w:val="24"/>
        </w:rPr>
      </w:pPr>
      <w:r w:rsidRPr="00534701">
        <w:rPr>
          <w:rFonts w:ascii="Times New Roman" w:hAnsi="Times New Roman" w:cs="Times New Roman"/>
          <w:i/>
          <w:iCs/>
          <w:color w:val="002060"/>
          <w:sz w:val="24"/>
          <w:szCs w:val="24"/>
        </w:rPr>
        <w:t>уровни).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Планируемые результаты освоения учебного предмета</w:t>
      </w:r>
    </w:p>
    <w:p w:rsid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«Математика: алгебра и начала математического анализа, геометрия»</w:t>
      </w:r>
      <w:r w:rsidR="0086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633A1" w:rsidRPr="00BE4A60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Личностными результатами освоения учащимися </w:t>
      </w:r>
      <w:r w:rsidR="00CB3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средней</w:t>
      </w: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школы курса</w:t>
      </w:r>
    </w:p>
    <w:p w:rsid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«Математика: алгебра и начала математического анализа, геометрия» являются:</w:t>
      </w:r>
    </w:p>
    <w:p w:rsidR="008633A1" w:rsidRPr="00BE4A60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1) представление о профессиональной деятельности ученых-математиков, о развитии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математики от Нового времени до наших дней;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 xml:space="preserve">2) умение ясно и </w:t>
      </w:r>
      <w:proofErr w:type="gramStart"/>
      <w:r w:rsidRPr="00BE4A60">
        <w:rPr>
          <w:rFonts w:ascii="Times New Roman" w:hAnsi="Times New Roman" w:cs="Times New Roman"/>
          <w:color w:val="000000"/>
          <w:sz w:val="28"/>
          <w:szCs w:val="28"/>
        </w:rPr>
        <w:t>формулировать и аргументировано</w:t>
      </w:r>
      <w:proofErr w:type="gramEnd"/>
      <w:r w:rsidRPr="00BE4A60">
        <w:rPr>
          <w:rFonts w:ascii="Times New Roman" w:hAnsi="Times New Roman" w:cs="Times New Roman"/>
          <w:color w:val="000000"/>
          <w:sz w:val="28"/>
          <w:szCs w:val="28"/>
        </w:rPr>
        <w:t xml:space="preserve"> излагать свои мысли;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корректность в общении;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3) критичность мышления, умение распознавать логически некорректные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высказывания, отличать гипотезу от факта;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E4A60">
        <w:rPr>
          <w:rFonts w:ascii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BE4A60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мышления, инициатива, находчивость, активность при решении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математических задач;</w:t>
      </w:r>
    </w:p>
    <w:p w:rsid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5) способность к эстетическому восприятию математических объектов, задач,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рассуждений.</w:t>
      </w:r>
    </w:p>
    <w:p w:rsidR="008633A1" w:rsidRPr="00BE4A60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результатами освоения выпускниками </w:t>
      </w:r>
      <w:r w:rsidR="0086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средней </w:t>
      </w: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школы</w:t>
      </w:r>
      <w:r w:rsidR="0086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курса «Математика: алгебра и начала математического анализа, геометрия» являются: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1) достаточно развитые представления об идеях и методах математики как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универсальном языке науки и техники, средстве моделирования явлений и процессов;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2) умение видеть приложения полученных математических знаний в других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дисциплинах, в окружающей жизни;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3) умение использовать различные источники информации для решения учебных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проблем;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4) умение применять индуктивные и дедуктивные способы рассуждений;</w:t>
      </w:r>
    </w:p>
    <w:p w:rsid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5) умение видеть различные стратегии решения задач, планировать и осуществлять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деятельность, направленную на их решение.</w:t>
      </w:r>
    </w:p>
    <w:p w:rsidR="008633A1" w:rsidRPr="00BE4A60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Предметными результатами освоения учащимися </w:t>
      </w:r>
      <w:r w:rsidR="0086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средней</w:t>
      </w: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школы программы</w:t>
      </w:r>
      <w:r w:rsidR="0086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«Математика: алгебра и начала математического анализа, геометрия» являются: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1) иметь представление об основных изучаемых математических понятиях, законах и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методах, позволяющих описывать и исследовать реальные процессы и явления: число,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величина, алгебраическое выражение, уравнение, функция, случайная величина и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вероятность, производная и интеграл, закон больших чисел, принцип математической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индукции, методы математических рассуждений;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2) владеть ключевыми математическими умениями: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выполнять точные и приближенные вычисления с действительными числами;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выполнять (простейшие) преобразования выражений, включающих степени,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логарифмы, радикалы и тригонометрические функции;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решать (простейшие) уравнения, системы уравнений, неравенства и системы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неравенств;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решать текстовые задачи;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исследовать функции, строить их графики (в простейших случаях);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оценивать вероятности наступления событий в простейших практических ситуациях;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применять математическую терминологию и символику;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- доказывать математические утверждения;</w:t>
      </w:r>
    </w:p>
    <w:p w:rsid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3) применять приобретенные знания и умения для решения задач практического</w:t>
      </w:r>
      <w:r w:rsidR="0086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0"/>
          <w:sz w:val="28"/>
          <w:szCs w:val="28"/>
        </w:rPr>
        <w:t>характера, задач из смежных дисциплин.</w:t>
      </w:r>
    </w:p>
    <w:p w:rsidR="008633A1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3A1" w:rsidRPr="00BE4A60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Планируемые результаты изучения учебного предмета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«</w:t>
      </w: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Математика: алгебра и начала математического анализа, геометрия»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color w:val="000000"/>
          <w:sz w:val="28"/>
          <w:szCs w:val="28"/>
        </w:rPr>
        <w:t>В результате изучении математики на базовом уровне ученик должен: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знать/понимать</w:t>
      </w:r>
    </w:p>
    <w:p w:rsidR="00BE4A60" w:rsidRPr="008633A1" w:rsidRDefault="00BE4A60" w:rsidP="0053470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значение математической науки для решения задач, возникающих в теории и практике;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широту и в то же время ограниченность применения математических методов к анализу и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исследованию процессов и явлений в природе и обществе;</w:t>
      </w:r>
    </w:p>
    <w:p w:rsidR="00BE4A60" w:rsidRPr="008633A1" w:rsidRDefault="00BE4A60" w:rsidP="0053470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значение практики и вопросов, возникающих в самой математике для формирования и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развития математической науки; историю развития пон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ятия числа, создания математиче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ского анализа, возникновения и развития геометрии;</w:t>
      </w:r>
    </w:p>
    <w:p w:rsidR="00BE4A60" w:rsidRPr="008633A1" w:rsidRDefault="00BE4A60" w:rsidP="0053470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универсальный характер законов логики математических рассуждений, их применимость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во всех областях человеческой деятельности;</w:t>
      </w:r>
    </w:p>
    <w:p w:rsidR="00BE4A60" w:rsidRDefault="00BE4A60" w:rsidP="00534701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вероятностный характер различных процессов окружающего мира.</w:t>
      </w:r>
    </w:p>
    <w:p w:rsidR="008633A1" w:rsidRPr="00CB302B" w:rsidRDefault="008633A1" w:rsidP="00CB302B">
      <w:pPr>
        <w:autoSpaceDE w:val="0"/>
        <w:autoSpaceDN w:val="0"/>
        <w:adjustRightInd w:val="0"/>
        <w:ind w:left="2553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Алгебра и начала математического анализа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уметь:</w:t>
      </w:r>
    </w:p>
    <w:p w:rsidR="00BE4A60" w:rsidRPr="008633A1" w:rsidRDefault="00BE4A60" w:rsidP="00534701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выполнять арифметические действия, сочетая устные и письменные приемы, применение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вычислительных устройств; находить значения корня на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туральной степени, степени с ра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циональным показателем, логарифма, используя при необходимости вычислительные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устройства; пользоваться оценкой и прикидкой при практических расчетах;</w:t>
      </w:r>
    </w:p>
    <w:p w:rsidR="00BE4A60" w:rsidRPr="008633A1" w:rsidRDefault="00BE4A60" w:rsidP="00534701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проводить по известным формулам и правилам преобразования буквенных выражений,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включающих степени, радикалы, логарифмы и тригонометрические функции;</w:t>
      </w:r>
    </w:p>
    <w:p w:rsidR="00BE4A60" w:rsidRDefault="00BE4A60" w:rsidP="00534701">
      <w:pPr>
        <w:pStyle w:val="a3"/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вычислять значения числовых и буквенных выражен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ий, осуществляя необходимые под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становки и преобразования;</w:t>
      </w:r>
    </w:p>
    <w:p w:rsidR="008633A1" w:rsidRPr="008633A1" w:rsidRDefault="008633A1" w:rsidP="00CB302B">
      <w:pPr>
        <w:autoSpaceDE w:val="0"/>
        <w:autoSpaceDN w:val="0"/>
        <w:adjustRightInd w:val="0"/>
        <w:ind w:left="66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использовать приобретенные знания и умения в пр</w:t>
      </w:r>
      <w:r w:rsidR="008633A1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актической деятельности и повсе</w:t>
      </w: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дневной жизни:</w:t>
      </w:r>
    </w:p>
    <w:p w:rsidR="00BE4A60" w:rsidRDefault="00BE4A60" w:rsidP="0053470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для практических расчетов по формулам, включая форм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улы, содержащие степени, радика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лы, логарифмы и тригонометрические функции, испо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льзуя при необходимости справоч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ные материалы и простейшие вычислительные устройства.</w:t>
      </w:r>
    </w:p>
    <w:p w:rsidR="008633A1" w:rsidRPr="008633A1" w:rsidRDefault="008633A1" w:rsidP="00CB302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Функции и графики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уметь:</w:t>
      </w:r>
    </w:p>
    <w:p w:rsidR="00BE4A60" w:rsidRPr="008633A1" w:rsidRDefault="00BE4A60" w:rsidP="0053470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определять значение функции по значению аргумента при различных способах задания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функции;</w:t>
      </w:r>
    </w:p>
    <w:p w:rsidR="00BE4A60" w:rsidRPr="008633A1" w:rsidRDefault="00BE4A60" w:rsidP="0053470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строить графики изученных функций;</w:t>
      </w:r>
    </w:p>
    <w:p w:rsidR="00BE4A60" w:rsidRPr="008633A1" w:rsidRDefault="00BE4A60" w:rsidP="0053470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lastRenderedPageBreak/>
        <w:t>описывать по графику и в простейших случаях по формуле поведение и свойства функций,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находить по графику функции наибольшие и наименьшие значения;</w:t>
      </w:r>
    </w:p>
    <w:p w:rsidR="00BE4A60" w:rsidRDefault="00BE4A60" w:rsidP="00534701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решать уравнения, простейшие системы уравнений, используя свойства функций и их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графиков;</w:t>
      </w:r>
    </w:p>
    <w:p w:rsidR="008633A1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использовать приобретенные знания и умения в пр</w:t>
      </w:r>
      <w:r w:rsidR="008633A1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актической деятельности и повсе</w:t>
      </w: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дневной жизни:</w:t>
      </w:r>
    </w:p>
    <w:p w:rsidR="00BE4A60" w:rsidRPr="008633A1" w:rsidRDefault="00BE4A60" w:rsidP="00534701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для описания с помощью функций различных зависимостей, представления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их графически, интерпретации графиков.</w:t>
      </w:r>
    </w:p>
    <w:p w:rsidR="008633A1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Начала математического анализа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уметь:</w:t>
      </w:r>
    </w:p>
    <w:p w:rsidR="00BE4A60" w:rsidRPr="008633A1" w:rsidRDefault="00BE4A60" w:rsidP="0053470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вычислять производные и первообразные элементарных функций, используя справочные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материалы;</w:t>
      </w:r>
    </w:p>
    <w:p w:rsidR="00BE4A60" w:rsidRPr="008633A1" w:rsidRDefault="00BE4A60" w:rsidP="0053470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исследовать в простейших случаях функции на монотонность, находить наибольшие и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наименьшие значения функций, строить графики мно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гочленов и простейших рациональ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ных функций с использованием аппарата математического анализа;</w:t>
      </w:r>
    </w:p>
    <w:p w:rsidR="00BE4A60" w:rsidRDefault="00BE4A60" w:rsidP="00534701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вычислять в простейших случаях площади с использованием первообразной;</w:t>
      </w: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использовать приобретенные знания и умения в пр</w:t>
      </w:r>
      <w:r w:rsidR="008633A1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актической деятельности и повсе</w:t>
      </w: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дневной жизни:</w:t>
      </w:r>
    </w:p>
    <w:p w:rsidR="00BE4A60" w:rsidRPr="008633A1" w:rsidRDefault="00BE4A60" w:rsidP="0053470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для решения прикладных задач, в том числе социально-экономических и физических, на</w:t>
      </w:r>
      <w:r w:rsid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наибольшие и наименьшие значения, на нахождение скорости и ускорения.</w:t>
      </w:r>
    </w:p>
    <w:p w:rsidR="008633A1" w:rsidRDefault="008633A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Уравнения и неравенства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уметь:</w:t>
      </w:r>
    </w:p>
    <w:p w:rsidR="00BE4A60" w:rsidRPr="008633A1" w:rsidRDefault="00BE4A60" w:rsidP="0053470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решать рациональные, показательные и логарифмическ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>ие уравнения и неравенства, про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стейшие иррациональные и тригонометрические уравнения, их системы;</w:t>
      </w:r>
    </w:p>
    <w:p w:rsidR="00BE4A60" w:rsidRPr="008633A1" w:rsidRDefault="00BE4A60" w:rsidP="0053470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составлять уравнения и неравенства по условию задачи;</w:t>
      </w:r>
    </w:p>
    <w:p w:rsidR="00BE4A60" w:rsidRPr="008633A1" w:rsidRDefault="00BE4A60" w:rsidP="0053470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использовать для приближенного решения уравнений и неравен</w:t>
      </w:r>
      <w:proofErr w:type="gramStart"/>
      <w:r w:rsidRPr="008633A1">
        <w:rPr>
          <w:rFonts w:ascii="Times New Roman" w:hAnsi="Times New Roman" w:cs="Times New Roman"/>
          <w:color w:val="00000A"/>
          <w:sz w:val="28"/>
          <w:szCs w:val="28"/>
        </w:rPr>
        <w:t>ств гр</w:t>
      </w:r>
      <w:proofErr w:type="gramEnd"/>
      <w:r w:rsidRPr="008633A1">
        <w:rPr>
          <w:rFonts w:ascii="Times New Roman" w:hAnsi="Times New Roman" w:cs="Times New Roman"/>
          <w:color w:val="00000A"/>
          <w:sz w:val="28"/>
          <w:szCs w:val="28"/>
        </w:rPr>
        <w:t>афический метод;</w:t>
      </w:r>
    </w:p>
    <w:p w:rsidR="00BE4A60" w:rsidRPr="008633A1" w:rsidRDefault="00BE4A60" w:rsidP="00534701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изображать на координатной плоскости множества решений простейших уравнений и их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систем;</w:t>
      </w: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использовать приобретенные знания и умения в пр</w:t>
      </w:r>
      <w:r w:rsidR="008633A1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актической деятельности и повсе</w:t>
      </w: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дневной жизни:</w:t>
      </w:r>
    </w:p>
    <w:p w:rsidR="00BE4A60" w:rsidRPr="008633A1" w:rsidRDefault="00BE4A60" w:rsidP="00534701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для построения и исследования простейших математических моделей.</w:t>
      </w:r>
    </w:p>
    <w:p w:rsidR="005B7B41" w:rsidRDefault="005B7B4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Элементы комбинаторики, статистики и теории вероятностей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уметь:</w:t>
      </w:r>
    </w:p>
    <w:p w:rsidR="00BE4A60" w:rsidRPr="008633A1" w:rsidRDefault="00BE4A60" w:rsidP="00534701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решать простейшие комбинаторные задачи методом перебора, а также с использованием</w:t>
      </w:r>
      <w:r w:rsidR="008633A1" w:rsidRPr="008633A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633A1">
        <w:rPr>
          <w:rFonts w:ascii="Times New Roman" w:hAnsi="Times New Roman" w:cs="Times New Roman"/>
          <w:color w:val="00000A"/>
          <w:sz w:val="28"/>
          <w:szCs w:val="28"/>
        </w:rPr>
        <w:t>известных формул;</w:t>
      </w:r>
    </w:p>
    <w:p w:rsidR="00BE4A60" w:rsidRPr="008633A1" w:rsidRDefault="00BE4A60" w:rsidP="00534701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633A1">
        <w:rPr>
          <w:rFonts w:ascii="Times New Roman" w:hAnsi="Times New Roman" w:cs="Times New Roman"/>
          <w:color w:val="00000A"/>
          <w:sz w:val="28"/>
          <w:szCs w:val="28"/>
        </w:rPr>
        <w:t>вычислять в простейших случаях вероятности событий на основе подсчета числа исходов;</w:t>
      </w: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lastRenderedPageBreak/>
        <w:t>использовать приобретенные знания и умения в практической деятельно</w:t>
      </w:r>
      <w:r w:rsidR="00CB302B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сти и повсе</w:t>
      </w: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дневной жизни:</w:t>
      </w:r>
    </w:p>
    <w:p w:rsidR="00BE4A60" w:rsidRPr="00CB302B" w:rsidRDefault="00BE4A60" w:rsidP="00534701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для анализа реальных числовых данных, представленных в виде диаграмм, графиков;</w:t>
      </w:r>
    </w:p>
    <w:p w:rsidR="00BE4A60" w:rsidRPr="00CB302B" w:rsidRDefault="00BE4A60" w:rsidP="00534701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анализа информации статистического характера.</w:t>
      </w:r>
    </w:p>
    <w:p w:rsidR="00CB302B" w:rsidRDefault="00CB302B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Геометрия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уметь: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распознавать на чертежах и моделях пространственные формы; соотносить трехмерные</w:t>
      </w:r>
      <w:r w:rsidR="00CB302B" w:rsidRP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CB302B">
        <w:rPr>
          <w:rFonts w:ascii="Times New Roman" w:hAnsi="Times New Roman" w:cs="Times New Roman"/>
          <w:color w:val="00000A"/>
          <w:sz w:val="28"/>
          <w:szCs w:val="28"/>
        </w:rPr>
        <w:t>объекты с их описаниями, изображениями;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описывать взаимное расположение прямых и плоскостей в пространстве, аргументировать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CB302B">
        <w:rPr>
          <w:rFonts w:ascii="Times New Roman" w:hAnsi="Times New Roman" w:cs="Times New Roman"/>
          <w:color w:val="00000A"/>
          <w:sz w:val="28"/>
          <w:szCs w:val="28"/>
        </w:rPr>
        <w:t>свои суждения об этом расположении;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анализировать в простейших случаях взаимное расположение объектов в пространстве;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изображать основные многогранники и круглые тела; в</w:t>
      </w:r>
      <w:r w:rsidR="00CB302B" w:rsidRPr="00CB302B">
        <w:rPr>
          <w:rFonts w:ascii="Times New Roman" w:hAnsi="Times New Roman" w:cs="Times New Roman"/>
          <w:color w:val="00000A"/>
          <w:sz w:val="28"/>
          <w:szCs w:val="28"/>
        </w:rPr>
        <w:t>ыполнять чертежи по условиям за</w:t>
      </w:r>
      <w:r w:rsidRPr="00CB302B">
        <w:rPr>
          <w:rFonts w:ascii="Times New Roman" w:hAnsi="Times New Roman" w:cs="Times New Roman"/>
          <w:color w:val="00000A"/>
          <w:sz w:val="28"/>
          <w:szCs w:val="28"/>
        </w:rPr>
        <w:t>дач;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строить простейшие сечения куба, призмы, пирамиды;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решать планиметрические и простейшие стереометри</w:t>
      </w:r>
      <w:r w:rsidR="00CB302B" w:rsidRPr="00CB302B">
        <w:rPr>
          <w:rFonts w:ascii="Times New Roman" w:hAnsi="Times New Roman" w:cs="Times New Roman"/>
          <w:color w:val="00000A"/>
          <w:sz w:val="28"/>
          <w:szCs w:val="28"/>
        </w:rPr>
        <w:t>ческие задачи на нахождение гео</w:t>
      </w:r>
      <w:r w:rsidRPr="00CB302B">
        <w:rPr>
          <w:rFonts w:ascii="Times New Roman" w:hAnsi="Times New Roman" w:cs="Times New Roman"/>
          <w:color w:val="00000A"/>
          <w:sz w:val="28"/>
          <w:szCs w:val="28"/>
        </w:rPr>
        <w:t>метрических величин (длин, углов, площадей, объемов);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использовать при решении стереометрических задач планиметрические факты и методы;</w:t>
      </w:r>
    </w:p>
    <w:p w:rsidR="00BE4A60" w:rsidRPr="00CB302B" w:rsidRDefault="00BE4A60" w:rsidP="00534701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проводить доказательные рассуждения в ходе решения задач;</w:t>
      </w: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использовать приобретенные знания и умения в пр</w:t>
      </w:r>
      <w:r w:rsidR="00CB302B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актической деятельности и повсе</w:t>
      </w:r>
      <w:r w:rsidRPr="00BE4A60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дневной жизни:</w:t>
      </w:r>
    </w:p>
    <w:p w:rsidR="00BE4A60" w:rsidRPr="00CB302B" w:rsidRDefault="00BE4A60" w:rsidP="00534701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для исследования (моделирования) несложных практич</w:t>
      </w:r>
      <w:r w:rsidR="00CB302B" w:rsidRPr="00CB302B">
        <w:rPr>
          <w:rFonts w:ascii="Times New Roman" w:hAnsi="Times New Roman" w:cs="Times New Roman"/>
          <w:color w:val="00000A"/>
          <w:sz w:val="28"/>
          <w:szCs w:val="28"/>
        </w:rPr>
        <w:t>еских ситуаций на основе изучен</w:t>
      </w:r>
      <w:r w:rsidRPr="00CB302B">
        <w:rPr>
          <w:rFonts w:ascii="Times New Roman" w:hAnsi="Times New Roman" w:cs="Times New Roman"/>
          <w:color w:val="00000A"/>
          <w:sz w:val="28"/>
          <w:szCs w:val="28"/>
        </w:rPr>
        <w:t>ных формул и свойств фигур;</w:t>
      </w:r>
    </w:p>
    <w:p w:rsidR="00BE4A60" w:rsidRDefault="00BE4A60" w:rsidP="00534701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CB302B">
        <w:rPr>
          <w:rFonts w:ascii="Times New Roman" w:hAnsi="Times New Roman" w:cs="Times New Roman"/>
          <w:color w:val="00000A"/>
          <w:sz w:val="28"/>
          <w:szCs w:val="28"/>
        </w:rPr>
        <w:t>вычисления объемов и площадей поверхностей простр</w:t>
      </w:r>
      <w:r w:rsidR="00CB302B" w:rsidRPr="00CB302B">
        <w:rPr>
          <w:rFonts w:ascii="Times New Roman" w:hAnsi="Times New Roman" w:cs="Times New Roman"/>
          <w:color w:val="00000A"/>
          <w:sz w:val="28"/>
          <w:szCs w:val="28"/>
        </w:rPr>
        <w:t>анственных тел при решении прак</w:t>
      </w:r>
      <w:r w:rsidRPr="00CB302B">
        <w:rPr>
          <w:rFonts w:ascii="Times New Roman" w:hAnsi="Times New Roman" w:cs="Times New Roman"/>
          <w:color w:val="00000A"/>
          <w:sz w:val="28"/>
          <w:szCs w:val="28"/>
        </w:rPr>
        <w:t>тических задач, используя при необходимости справочники и вычислительные устройства.</w:t>
      </w:r>
    </w:p>
    <w:p w:rsidR="00CB302B" w:rsidRDefault="00CB302B" w:rsidP="00CB302B">
      <w:pPr>
        <w:autoSpaceDE w:val="0"/>
        <w:autoSpaceDN w:val="0"/>
        <w:adjustRightInd w:val="0"/>
        <w:ind w:left="75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CB302B" w:rsidRPr="00CB302B" w:rsidRDefault="00CB302B" w:rsidP="00CB302B">
      <w:pPr>
        <w:autoSpaceDE w:val="0"/>
        <w:autoSpaceDN w:val="0"/>
        <w:adjustRightInd w:val="0"/>
        <w:ind w:left="75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2-3. Основное содержание и тематическое планирование </w:t>
      </w:r>
      <w:proofErr w:type="gramStart"/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учебного</w:t>
      </w:r>
      <w:proofErr w:type="gramEnd"/>
    </w:p>
    <w:p w:rsidR="00BE4A60" w:rsidRP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предмета «Математика: алгебра и начала математического анализа,</w:t>
      </w:r>
    </w:p>
    <w:p w:rsidR="00BE4A60" w:rsidRDefault="00BE4A60" w:rsidP="005B7B41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геометрия» по годам обучения СОО.</w:t>
      </w:r>
    </w:p>
    <w:p w:rsidR="00CB302B" w:rsidRPr="00BE4A60" w:rsidRDefault="00CB302B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Воспитательная цель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при обучении математике – это воспитание ценностей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личного от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ношения к изучаемым знаниям и извлечение учениками 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нравственных ценностей из их со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держания. Воспитание в процессе обучения рассматривается как совместная деятельность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учителя и ученика.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Реализация воспитательного потенциала уроков математики достигается при условии:</w:t>
      </w:r>
    </w:p>
    <w:p w:rsidR="00BE4A60" w:rsidRPr="005B7B41" w:rsidRDefault="00BE4A60" w:rsidP="0053470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t>решения воспитательных задач в ходе каждого урока в единстве с задачами обучения</w:t>
      </w:r>
      <w:r w:rsidR="005B7B41" w:rsidRPr="005B7B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B7B41">
        <w:rPr>
          <w:rFonts w:ascii="Times New Roman" w:hAnsi="Times New Roman" w:cs="Times New Roman"/>
          <w:color w:val="00000A"/>
          <w:sz w:val="28"/>
          <w:szCs w:val="28"/>
        </w:rPr>
        <w:t>и развития личности школьника;</w:t>
      </w:r>
    </w:p>
    <w:p w:rsidR="00BE4A60" w:rsidRPr="005B7B41" w:rsidRDefault="00BE4A60" w:rsidP="0053470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t>целенаправленного отбора содержания учебного материала, представляющего ученикам</w:t>
      </w:r>
      <w:r w:rsidR="00CB302B" w:rsidRPr="005B7B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B7B41">
        <w:rPr>
          <w:rFonts w:ascii="Times New Roman" w:hAnsi="Times New Roman" w:cs="Times New Roman"/>
          <w:color w:val="00000A"/>
          <w:sz w:val="28"/>
          <w:szCs w:val="28"/>
        </w:rPr>
        <w:t>образцы нравственности;</w:t>
      </w:r>
    </w:p>
    <w:p w:rsidR="00BE4A60" w:rsidRPr="005B7B41" w:rsidRDefault="00BE4A60" w:rsidP="0053470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lastRenderedPageBreak/>
        <w:t>использования современных образовательных и информационных технологий;</w:t>
      </w:r>
    </w:p>
    <w:p w:rsidR="00BE4A60" w:rsidRPr="005B7B41" w:rsidRDefault="00BE4A60" w:rsidP="0053470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t>организации самостоятельной творческой исследовательской деятельности учащихся</w:t>
      </w:r>
      <w:r w:rsidR="00CB302B" w:rsidRPr="005B7B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B7B41">
        <w:rPr>
          <w:rFonts w:ascii="Times New Roman" w:hAnsi="Times New Roman" w:cs="Times New Roman"/>
          <w:color w:val="00000A"/>
          <w:sz w:val="28"/>
          <w:szCs w:val="28"/>
        </w:rPr>
        <w:t>на уроке и во внеурочное время.</w:t>
      </w:r>
    </w:p>
    <w:p w:rsidR="00BE4A60" w:rsidRPr="005B7B41" w:rsidRDefault="00BE4A60" w:rsidP="00534701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t>организации общения между учителем и учеником, между учениками.</w:t>
      </w:r>
    </w:p>
    <w:p w:rsidR="005B7B41" w:rsidRDefault="005B7B4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Основными воспитательными </w:t>
      </w:r>
      <w:r w:rsidRPr="00BE4A60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функциями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предмета математики являются:</w:t>
      </w:r>
    </w:p>
    <w:p w:rsidR="00BE4A60" w:rsidRPr="005B7B41" w:rsidRDefault="00BE4A60" w:rsidP="00534701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t>воспитание у учащихся логической культуры мышления, строгости и стройности</w:t>
      </w:r>
      <w:r w:rsidR="005B7B41" w:rsidRPr="005B7B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B7B41">
        <w:rPr>
          <w:rFonts w:ascii="Times New Roman" w:hAnsi="Times New Roman" w:cs="Times New Roman"/>
          <w:color w:val="00000A"/>
          <w:sz w:val="28"/>
          <w:szCs w:val="28"/>
        </w:rPr>
        <w:t>в умозаключениях;</w:t>
      </w:r>
    </w:p>
    <w:p w:rsidR="00BE4A60" w:rsidRPr="005B7B41" w:rsidRDefault="00BE4A60" w:rsidP="00534701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5B7B41">
        <w:rPr>
          <w:rFonts w:ascii="Times New Roman" w:hAnsi="Times New Roman" w:cs="Times New Roman"/>
          <w:color w:val="00000A"/>
          <w:sz w:val="28"/>
          <w:szCs w:val="28"/>
        </w:rPr>
        <w:t>содержание математических задач дает возможность значительно расширить кругозор</w:t>
      </w:r>
      <w:r w:rsidR="00CB302B" w:rsidRPr="005B7B4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5B7B41">
        <w:rPr>
          <w:rFonts w:ascii="Times New Roman" w:hAnsi="Times New Roman" w:cs="Times New Roman"/>
          <w:color w:val="00000A"/>
          <w:sz w:val="28"/>
          <w:szCs w:val="28"/>
        </w:rPr>
        <w:t>учащихся, поднять их общий культурный уровень.</w:t>
      </w:r>
    </w:p>
    <w:p w:rsidR="005B7B41" w:rsidRDefault="005B7B41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На уроках математики ученику требуется анализироват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ь каждый шаг своего решения, ар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гументировать и доказывать свое мнение. У учащихся вырабатывается привычка к тому, что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невнимательность при решении задачи приведет к ошибке, а любая неточность в математике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не останется без последствий, приведет к неверному решен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ию задачи. Поэтому занятия мате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матикой дисциплинируют. Кроме того, благодаря наличию в математических задачах точного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ответа каждый ученик может после выполнения задания оценить свои знания и меру усилий,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вложенных в работу, т. е. дать себе самооценку, столь важную для формирования личности.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Занимаясь математикой, каждый ученик воспитывает в себе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такие личностные черты характе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ра, как настойчивость и целеустремленность. Добросовестная работа на уроках математики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требует напряженной умственной работы, внимания, терпимости в преодолении различных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трудностей. Поэтому уроки математики воспитывают в уч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ениках трудолюбие, упорство, ак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куратность, учат доводить дело до конца. Так же воспиты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вают прилежность, внутреннюю со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бранность, усидчивость. Математика является наиболее трудоёмким учебным предметом,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требующим от учащихся повседневной кропотливой и знач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ительной по объёму самостоятель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ной работы.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На уроках формируется уважение к достижениям и 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открытиям великих ученых матема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тиков, убежденность в важности математических знаний в практической жизни человека,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признание радости творческого труда как одной из основных человеческих ценностей.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Содержание многих текстовых задач, включенных в учебники математики, дает богатый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материал для нравственного воспитания учащихся, тем более</w:t>
      </w:r>
      <w:proofErr w:type="gramStart"/>
      <w:r w:rsidRPr="00BE4A60">
        <w:rPr>
          <w:rFonts w:ascii="Times New Roman" w:hAnsi="Times New Roman" w:cs="Times New Roman"/>
          <w:color w:val="00000A"/>
          <w:sz w:val="28"/>
          <w:szCs w:val="28"/>
        </w:rPr>
        <w:t>,</w:t>
      </w:r>
      <w:proofErr w:type="gramEnd"/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 что на решение задач отводится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большая часть учебного времени. Поэтому при подготовке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к уроку следует обращать внима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ние на сюжет задачи для того, чтобы в процессе решения можно было бы найти несколько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минут для проведения краткой целенаправленной беседы. Школа не только учит, она готовит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учащихся к самостоятельной жизни, формирует их как лич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ность, поэтому беседы нравствен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ного характера очень важны.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Действенным средством военно-патриотического воспитания в процессе преподавания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математики является решение соответствующих задач, хотя в учебных пособиях для X -XI классов их немного. Решение задач на военно-техничес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кую тематику способствует воспи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танию чувства гордости за свою страну, за труд ученых, инженеров, рабочих, создающих не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только боевую и космическую технику, но и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просто современную бытовую и сельхозтехнику,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автомобили, насыщенные сложными электронными да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тчиками и компьютерными програм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мами.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E4A60">
        <w:rPr>
          <w:rFonts w:ascii="Times New Roman" w:hAnsi="Times New Roman" w:cs="Times New Roman"/>
          <w:color w:val="333333"/>
          <w:sz w:val="28"/>
          <w:szCs w:val="28"/>
        </w:rPr>
        <w:t>Математика в школе представляет собой учебную дисциплину, при изучении которой</w:t>
      </w:r>
      <w:r w:rsidR="00CB302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333333"/>
          <w:sz w:val="28"/>
          <w:szCs w:val="28"/>
        </w:rPr>
        <w:t>учащийся может ощутить радость маленького открытия, н</w:t>
      </w:r>
      <w:r w:rsidR="00CB302B">
        <w:rPr>
          <w:rFonts w:ascii="Times New Roman" w:hAnsi="Times New Roman" w:cs="Times New Roman"/>
          <w:color w:val="333333"/>
          <w:sz w:val="28"/>
          <w:szCs w:val="28"/>
        </w:rPr>
        <w:t>еожиданного решения задачи. Воз</w:t>
      </w:r>
      <w:r w:rsidRPr="00BE4A60">
        <w:rPr>
          <w:rFonts w:ascii="Times New Roman" w:hAnsi="Times New Roman" w:cs="Times New Roman"/>
          <w:color w:val="333333"/>
          <w:sz w:val="28"/>
          <w:szCs w:val="28"/>
        </w:rPr>
        <w:t>никающие при этом чувства радости и удовлетворения от т</w:t>
      </w:r>
      <w:r w:rsidR="00CB302B">
        <w:rPr>
          <w:rFonts w:ascii="Times New Roman" w:hAnsi="Times New Roman" w:cs="Times New Roman"/>
          <w:color w:val="333333"/>
          <w:sz w:val="28"/>
          <w:szCs w:val="28"/>
        </w:rPr>
        <w:t>ворческого труда оказывают силь</w:t>
      </w:r>
      <w:r w:rsidRPr="00BE4A60">
        <w:rPr>
          <w:rFonts w:ascii="Times New Roman" w:hAnsi="Times New Roman" w:cs="Times New Roman"/>
          <w:color w:val="333333"/>
          <w:sz w:val="28"/>
          <w:szCs w:val="28"/>
        </w:rPr>
        <w:t>ное воспитательное воздействие, т. к. формируют у человека потребность в творческом труде.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Формы и методы экономического воспитания в процессе обучения математике могут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быть различны: связь изучаемого с соответствующими эк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ономическими фактами; экономиче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ская оценка эффективности производства в конкретном хозяйстве, экскурсия на производство.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При изучении математики у школьников развиваются вычи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слительные, измерительные и гра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фические навыки, навыки выполнения лабораторных работ. В ходе решения примеров и задач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на экономическую тематику учащиеся знакомятся с такими вопросами, как норма выработки,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учет и оплата труда, материальные и трудовые затраты и др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угие вопросы хозяйственного рас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чета.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В процессе обучения в школе формируется человеческое сознание, взгляды, мировоззрение, убеждения. Основная задача обучения математике в 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общеобразовательной средней шко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ле – обеспечить прочное и сознательное овладение учащим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ися системой математических зна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ний и умений, необходимых в повседневной жизни и трудовой деятельности каждому члену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современного общества, достаточных для изучения смежн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ых дисциплин и продолжения обра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зования. Обучение математике призвано содействовать выработке представлений о предмете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математики, ее сущности и специфике ее метода, расширению и обогащению жизненного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опыта человека.</w:t>
      </w:r>
    </w:p>
    <w:p w:rsidR="00BE4A60" w:rsidRPr="00BE4A60" w:rsidRDefault="00BE4A60" w:rsidP="00CB302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A60">
        <w:rPr>
          <w:rFonts w:ascii="Times New Roman" w:hAnsi="Times New Roman" w:cs="Times New Roman"/>
          <w:color w:val="00000A"/>
          <w:sz w:val="28"/>
          <w:szCs w:val="28"/>
        </w:rPr>
        <w:t>Содержание и тематическое планирование учебного предмета «Математика: алгебра и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 xml:space="preserve">начала математического анализа, геометрия» представлено </w:t>
      </w:r>
      <w:r w:rsidR="00CB302B">
        <w:rPr>
          <w:rFonts w:ascii="Times New Roman" w:hAnsi="Times New Roman" w:cs="Times New Roman"/>
          <w:color w:val="00000A"/>
          <w:sz w:val="28"/>
          <w:szCs w:val="28"/>
        </w:rPr>
        <w:t>в виде двух модулей: модуль «ал</w:t>
      </w:r>
      <w:r w:rsidRPr="00BE4A60">
        <w:rPr>
          <w:rFonts w:ascii="Times New Roman" w:hAnsi="Times New Roman" w:cs="Times New Roman"/>
          <w:color w:val="00000A"/>
          <w:sz w:val="28"/>
          <w:szCs w:val="28"/>
        </w:rPr>
        <w:t>гебра и начала математического анализа», модуль «геометрия» для каждого класса.</w:t>
      </w:r>
    </w:p>
    <w:p w:rsidR="00BE4A60" w:rsidRDefault="00BE4A60" w:rsidP="00BE4A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B41" w:rsidRPr="005B7B41" w:rsidRDefault="005B7B41" w:rsidP="005B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B41">
        <w:rPr>
          <w:rFonts w:ascii="Times New Roman" w:hAnsi="Times New Roman" w:cs="Times New Roman"/>
          <w:b/>
          <w:bCs/>
          <w:sz w:val="28"/>
          <w:szCs w:val="28"/>
        </w:rPr>
        <w:t>«Математика: алгебра и начала математического анализа, геометрия»</w:t>
      </w:r>
    </w:p>
    <w:p w:rsidR="005B7B41" w:rsidRDefault="005B7B41" w:rsidP="005B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B41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p w:rsidR="00D54F51" w:rsidRPr="005B7B41" w:rsidRDefault="00D54F51" w:rsidP="005B7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A60" w:rsidRPr="005B7B41" w:rsidRDefault="005B7B41" w:rsidP="005B7B4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«Алгебра и начала математического анализа»</w:t>
      </w:r>
    </w:p>
    <w:p w:rsidR="00BE4A60" w:rsidRPr="00D54F51" w:rsidRDefault="00D54F51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ДЕЙСТВИТЕЛЬНЫЕ ЧИСЛА.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натурального числа. Множества чисел. Свойства действительных чисел. 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Бесконечно убывающая геометрическая прогрессия. Арифметический корень натуральной степени. Степень с натуральным и действительным показателями. </w:t>
      </w:r>
    </w:p>
    <w:p w:rsidR="00BE4A60" w:rsidRPr="00D54F51" w:rsidRDefault="00D54F51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СТЕПЕННАЯ ФУНКЦИЯ.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Степенная функция, её свойства и график. Взаимно обратные функции. Сложная функция. Равносильные уравнения и неравенства. Иррациональные уравнения. Иррациональные неравенства.</w:t>
      </w:r>
    </w:p>
    <w:p w:rsidR="005B7B41" w:rsidRPr="00D54F51" w:rsidRDefault="00D54F51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ПОКАЗАТЕЛЬНАЯ ФУНКЦИЯ</w:t>
      </w:r>
      <w:r w:rsidR="005B7B41" w:rsidRPr="00D54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Показательная функция, её свойства и график. Показательные уравнения. Показательные неравенства. Системы показательных уравнений и неравенств. </w:t>
      </w:r>
    </w:p>
    <w:p w:rsidR="00BE4A60" w:rsidRPr="00D54F51" w:rsidRDefault="00D54F51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ЛОГАРИФМИЧЕСКАЯ ФУНКЦИЯ.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и свойства логарифмов. Логарифмическая функция. Десятичный логарифм (приближенные вычисления). 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логарифмические уравнения. Уравнения, сводящиеся к простейшим заменой неизвестного. Простейшие логарифмические неравенства. Неравенства, сводящиеся к простейшим заменой неизвестного.</w:t>
      </w:r>
    </w:p>
    <w:p w:rsidR="00BE4A60" w:rsidRPr="00D54F51" w:rsidRDefault="00D54F51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ТРИГОНОМЕТРИЧЕСКИЕ ФОРМУЛЫ.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угла и его меры. Определение синуса и косинуса угла, основные формулы для них. Арксинус и арккосинус. Примеры использования арксинуса и арккосинуса и формулы для них.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Определения тангенса и котангенса угла и основные формулы для них. Арктангенс и арккотангенс. Примеры использования арктангенса и арккотангенса и формулы для них.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Косинус суммы (и разности) двух углов. Формулы для дополнительных углов. Синус суммы (и разности) двух углов. Сумма и разность синусов и косинусов. Формулы для двойных и половинных углов. </w:t>
      </w:r>
      <w:r w:rsidRPr="00D54F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Произведение синусов и косинусов. Формулы для тангенсов.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=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sin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= </w:t>
      </w:r>
      <w:proofErr w:type="spellStart"/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cos</w:t>
      </w:r>
      <w:proofErr w:type="spellEnd"/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= </w:t>
      </w:r>
      <w:proofErr w:type="spellStart"/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tg</w:t>
      </w:r>
      <w:proofErr w:type="spellEnd"/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= </w:t>
      </w:r>
      <w:proofErr w:type="spellStart"/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ctg</w:t>
      </w:r>
      <w:proofErr w:type="spellEnd"/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x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E4A60" w:rsidRPr="00D54F51" w:rsidRDefault="00D54F51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ТРИГОНОМЕТРИЧЕСКИЕ УРАВНЕНИЯ.</w:t>
      </w:r>
    </w:p>
    <w:p w:rsidR="00BE4A60" w:rsidRPr="00D54F51" w:rsidRDefault="00BE4A60" w:rsidP="00D54F5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Простейшие тригонометрические уравнения. Тригонометрические уравнения, сводящиеся к простейшим заменой неизвестного. Применение основных тригонометрических формул для решения уравнений. Однородные уравнения. </w:t>
      </w:r>
      <w:r w:rsidRPr="00D54F5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Простейшие тригонометрические неравенства. Неравенства, сводящиеся к простейшим заменой неизвестного. Введение вспомогательного угла. Замена неизвестного 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sin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</w:t>
      </w:r>
      <w:r w:rsidRPr="00D54F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cos</w:t>
      </w:r>
      <w:proofErr w:type="spellEnd"/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54F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x</w:t>
      </w:r>
      <w:r w:rsidRPr="00D54F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4F51" w:rsidRPr="00D54F51" w:rsidRDefault="00D54F51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«Геометрия»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ПРЯМЫЕ И ПЛОСКОСТИ В ПРОСТРАНСТВЕ.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Основные понятия стереометрии (точка, прямая, плоскость, пространство). Аксиомы стереометрии и их следствия.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 xml:space="preserve">Пересекающиеся, параллельные и скрещивающиеся прямые. Угол между </w:t>
      </w:r>
      <w:proofErr w:type="gramStart"/>
      <w:r w:rsidRPr="00D54F51">
        <w:rPr>
          <w:rFonts w:ascii="Times New Roman" w:hAnsi="Times New Roman" w:cs="Times New Roman"/>
          <w:sz w:val="28"/>
          <w:szCs w:val="28"/>
        </w:rPr>
        <w:t>прямыми</w:t>
      </w:r>
      <w:proofErr w:type="gramEnd"/>
      <w:r w:rsidRPr="00D54F51">
        <w:rPr>
          <w:rFonts w:ascii="Times New Roman" w:hAnsi="Times New Roman" w:cs="Times New Roman"/>
          <w:sz w:val="28"/>
          <w:szCs w:val="28"/>
        </w:rPr>
        <w:t xml:space="preserve"> в пространстве. Перпендикулярность </w:t>
      </w:r>
      <w:proofErr w:type="gramStart"/>
      <w:r w:rsidRPr="00D54F51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D54F51">
        <w:rPr>
          <w:rFonts w:ascii="Times New Roman" w:hAnsi="Times New Roman" w:cs="Times New Roman"/>
          <w:sz w:val="28"/>
          <w:szCs w:val="28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Параллельность плоскостей, перпендикулярность плоскостей, признаки и свойства.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Двугранный угол, линейный угол двугранного угла.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 xml:space="preserve">Расстояния от точки до плоскости. Расстояние </w:t>
      </w:r>
      <w:proofErr w:type="gramStart"/>
      <w:r w:rsidRPr="00D54F5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54F51">
        <w:rPr>
          <w:rFonts w:ascii="Times New Roman" w:hAnsi="Times New Roman" w:cs="Times New Roman"/>
          <w:sz w:val="28"/>
          <w:szCs w:val="28"/>
        </w:rPr>
        <w:t xml:space="preserve"> прямой до плоскости. Расстояние между параллельными плоскостями. Расстоян</w:t>
      </w:r>
      <w:r w:rsidR="00FA418B">
        <w:rPr>
          <w:rFonts w:ascii="Times New Roman" w:hAnsi="Times New Roman" w:cs="Times New Roman"/>
          <w:sz w:val="28"/>
          <w:szCs w:val="28"/>
        </w:rPr>
        <w:t xml:space="preserve">ие между </w:t>
      </w:r>
      <w:proofErr w:type="gramStart"/>
      <w:r w:rsidR="00FA418B">
        <w:rPr>
          <w:rFonts w:ascii="Times New Roman" w:hAnsi="Times New Roman" w:cs="Times New Roman"/>
          <w:sz w:val="28"/>
          <w:szCs w:val="28"/>
        </w:rPr>
        <w:t>скрещивающимися</w:t>
      </w:r>
      <w:proofErr w:type="gramEnd"/>
      <w:r w:rsidR="00FA418B">
        <w:rPr>
          <w:rFonts w:ascii="Times New Roman" w:hAnsi="Times New Roman" w:cs="Times New Roman"/>
          <w:sz w:val="28"/>
          <w:szCs w:val="28"/>
        </w:rPr>
        <w:t xml:space="preserve"> прямым</w:t>
      </w:r>
      <w:r w:rsidRPr="00D54F51">
        <w:rPr>
          <w:rFonts w:ascii="Times New Roman" w:hAnsi="Times New Roman" w:cs="Times New Roman"/>
          <w:sz w:val="28"/>
          <w:szCs w:val="28"/>
        </w:rPr>
        <w:t>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МНОГОГРАННИКИ.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5B7B41" w:rsidRPr="00D54F51" w:rsidRDefault="005B7B41" w:rsidP="00D54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lastRenderedPageBreak/>
        <w:t>Сечения куба, призмы, пирамиды.</w:t>
      </w:r>
    </w:p>
    <w:p w:rsidR="005B7B41" w:rsidRPr="00D54F51" w:rsidRDefault="005B7B41" w:rsidP="00D54F51">
      <w:pPr>
        <w:shd w:val="clear" w:color="auto" w:fill="FFFFFF"/>
        <w:ind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D54F51">
        <w:rPr>
          <w:rFonts w:ascii="Times New Roman" w:hAnsi="Times New Roman" w:cs="Times New Roman"/>
          <w:sz w:val="28"/>
          <w:szCs w:val="28"/>
        </w:rPr>
        <w:t>Представление о правильных многогранниках (тетраэдр,</w:t>
      </w:r>
      <w:r w:rsidR="00534701">
        <w:rPr>
          <w:rFonts w:ascii="Times New Roman" w:hAnsi="Times New Roman" w:cs="Times New Roman"/>
          <w:sz w:val="28"/>
          <w:szCs w:val="28"/>
        </w:rPr>
        <w:t xml:space="preserve"> </w:t>
      </w:r>
      <w:r w:rsidRPr="00D54F51">
        <w:rPr>
          <w:rFonts w:ascii="Times New Roman" w:hAnsi="Times New Roman" w:cs="Times New Roman"/>
          <w:sz w:val="28"/>
          <w:szCs w:val="28"/>
        </w:rPr>
        <w:t xml:space="preserve"> куб, октаэдр, </w:t>
      </w:r>
      <w:r w:rsidR="00D54F51">
        <w:rPr>
          <w:rFonts w:ascii="Times New Roman" w:hAnsi="Times New Roman" w:cs="Times New Roman"/>
          <w:sz w:val="28"/>
          <w:szCs w:val="28"/>
        </w:rPr>
        <w:t xml:space="preserve"> </w:t>
      </w:r>
      <w:r w:rsidRPr="00D54F51">
        <w:rPr>
          <w:rFonts w:ascii="Times New Roman" w:hAnsi="Times New Roman" w:cs="Times New Roman"/>
          <w:sz w:val="28"/>
          <w:szCs w:val="28"/>
        </w:rPr>
        <w:t>додекаэдр и икосаэдр.</w:t>
      </w:r>
      <w:proofErr w:type="gramEnd"/>
    </w:p>
    <w:p w:rsidR="00BE4A60" w:rsidRDefault="00BE4A60" w:rsidP="00BE4A60">
      <w:pPr>
        <w:ind w:firstLine="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A60" w:rsidRDefault="00BE4A60" w:rsidP="00BE4A60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pPr w:leftFromText="180" w:rightFromText="180" w:vertAnchor="text" w:tblpY="1"/>
        <w:tblOverlap w:val="never"/>
        <w:tblW w:w="10206" w:type="dxa"/>
        <w:tblInd w:w="392" w:type="dxa"/>
        <w:tblLayout w:type="fixed"/>
        <w:tblLook w:val="04A0"/>
      </w:tblPr>
      <w:tblGrid>
        <w:gridCol w:w="834"/>
        <w:gridCol w:w="3680"/>
        <w:gridCol w:w="11"/>
        <w:gridCol w:w="6"/>
        <w:gridCol w:w="567"/>
        <w:gridCol w:w="1279"/>
        <w:gridCol w:w="1136"/>
        <w:gridCol w:w="1275"/>
        <w:gridCol w:w="1418"/>
      </w:tblGrid>
      <w:tr w:rsidR="00BE4A60" w:rsidRPr="00534701" w:rsidTr="00BE4A60">
        <w:trPr>
          <w:trHeight w:val="461"/>
        </w:trPr>
        <w:tc>
          <w:tcPr>
            <w:tcW w:w="834" w:type="dxa"/>
            <w:vMerge w:val="restart"/>
            <w:vAlign w:val="center"/>
          </w:tcPr>
          <w:p w:rsidR="00BE4A60" w:rsidRPr="00534701" w:rsidRDefault="00BE4A60" w:rsidP="00BE4A60">
            <w:pPr>
              <w:ind w:left="-113"/>
              <w:jc w:val="center"/>
            </w:pPr>
            <w:r w:rsidRPr="00534701">
              <w:t>№ урока</w:t>
            </w:r>
          </w:p>
        </w:tc>
        <w:tc>
          <w:tcPr>
            <w:tcW w:w="3680" w:type="dxa"/>
            <w:vMerge w:val="restart"/>
            <w:vAlign w:val="center"/>
          </w:tcPr>
          <w:p w:rsidR="00BE4A60" w:rsidRPr="00534701" w:rsidRDefault="00BE4A60" w:rsidP="00BE4A60">
            <w:pPr>
              <w:jc w:val="center"/>
            </w:pPr>
            <w:r w:rsidRPr="00534701">
              <w:t>Наименование разделов, тем</w:t>
            </w:r>
          </w:p>
        </w:tc>
        <w:tc>
          <w:tcPr>
            <w:tcW w:w="584" w:type="dxa"/>
            <w:gridSpan w:val="3"/>
            <w:vMerge w:val="restart"/>
          </w:tcPr>
          <w:p w:rsidR="00BE4A60" w:rsidRPr="00534701" w:rsidRDefault="00BE4A60" w:rsidP="00BE4A60">
            <w:pPr>
              <w:ind w:left="-108" w:right="-137"/>
              <w:jc w:val="center"/>
            </w:pPr>
          </w:p>
        </w:tc>
        <w:tc>
          <w:tcPr>
            <w:tcW w:w="1279" w:type="dxa"/>
            <w:vMerge w:val="restart"/>
            <w:vAlign w:val="center"/>
          </w:tcPr>
          <w:p w:rsidR="00BE4A60" w:rsidRPr="00534701" w:rsidRDefault="00BE4A60" w:rsidP="00BE4A60">
            <w:pPr>
              <w:ind w:left="-108" w:right="-137"/>
              <w:jc w:val="center"/>
            </w:pPr>
            <w:r w:rsidRPr="00534701">
              <w:t>Количество часов</w:t>
            </w:r>
          </w:p>
        </w:tc>
        <w:tc>
          <w:tcPr>
            <w:tcW w:w="2411" w:type="dxa"/>
            <w:gridSpan w:val="2"/>
            <w:vAlign w:val="center"/>
          </w:tcPr>
          <w:p w:rsidR="00BE4A60" w:rsidRPr="00534701" w:rsidRDefault="00BE4A60" w:rsidP="00BE4A60">
            <w:pPr>
              <w:jc w:val="center"/>
            </w:pPr>
            <w:r w:rsidRPr="00534701">
              <w:t>Дата прохождения материала</w:t>
            </w:r>
          </w:p>
        </w:tc>
        <w:tc>
          <w:tcPr>
            <w:tcW w:w="1418" w:type="dxa"/>
            <w:vMerge w:val="restart"/>
            <w:vAlign w:val="center"/>
          </w:tcPr>
          <w:p w:rsidR="00BE4A60" w:rsidRPr="00534701" w:rsidRDefault="00BE4A60" w:rsidP="00BE4A60">
            <w:pPr>
              <w:ind w:left="-108"/>
              <w:jc w:val="center"/>
            </w:pPr>
            <w:r w:rsidRPr="00534701">
              <w:t>Корректировка (причины корректировки)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  <w:vMerge/>
          </w:tcPr>
          <w:p w:rsidR="00BE4A60" w:rsidRPr="00534701" w:rsidRDefault="00BE4A60" w:rsidP="00BE4A60"/>
        </w:tc>
        <w:tc>
          <w:tcPr>
            <w:tcW w:w="3680" w:type="dxa"/>
            <w:vMerge/>
          </w:tcPr>
          <w:p w:rsidR="00BE4A60" w:rsidRPr="00534701" w:rsidRDefault="00BE4A60" w:rsidP="00BE4A60"/>
        </w:tc>
        <w:tc>
          <w:tcPr>
            <w:tcW w:w="584" w:type="dxa"/>
            <w:gridSpan w:val="3"/>
            <w:vMerge/>
          </w:tcPr>
          <w:p w:rsidR="00BE4A60" w:rsidRPr="00534701" w:rsidRDefault="00BE4A60" w:rsidP="00BE4A60"/>
        </w:tc>
        <w:tc>
          <w:tcPr>
            <w:tcW w:w="1279" w:type="dxa"/>
            <w:vMerge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  <w:r w:rsidRPr="00534701">
              <w:t>По плану</w:t>
            </w: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  <w:r w:rsidRPr="00534701">
              <w:t>Фактически</w:t>
            </w:r>
          </w:p>
        </w:tc>
        <w:tc>
          <w:tcPr>
            <w:tcW w:w="1418" w:type="dxa"/>
            <w:vMerge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  <w:rPr>
                <w:b/>
              </w:rPr>
            </w:pPr>
            <w:r w:rsidRPr="00534701">
              <w:rPr>
                <w:b/>
              </w:rPr>
              <w:t>Степень с действительным показателем (11 часов) Введение в стереометрию (3 часа)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rPr>
                <w:rStyle w:val="2"/>
                <w:color w:val="000000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Бесконечно убывающая геометрическая прогрессия.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rPr>
                <w:color w:val="000000"/>
              </w:rPr>
              <w:t>Сумма бесконечно убывающей геометрической прогрессии.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t>Некоторые следствия из аксиом.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Арифметический корень натуральной степени.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Арифметический корень натуральной степени. Свойства.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rPr>
                <w:color w:val="000000"/>
              </w:rPr>
              <w:t>Решение упражнений по теме «Арифметический корень натуральной степени».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t>Решение задач на применение аксиом стереометрии и их следствий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Степень с рациональным показателем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Степень с действительным показателем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Степень с рациональным и действительным показателями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t>Параллельность прямых и плоскостей (15 часов)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34701">
              <w:rPr>
                <w:sz w:val="24"/>
                <w:szCs w:val="24"/>
              </w:rPr>
              <w:t>Параллельные</w:t>
            </w:r>
            <w:proofErr w:type="gramEnd"/>
            <w:r w:rsidRPr="00534701">
              <w:rPr>
                <w:sz w:val="24"/>
                <w:szCs w:val="24"/>
              </w:rPr>
              <w:t xml:space="preserve"> прямые в пространстве. Параллельность трех прямых.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 «</w:t>
            </w:r>
            <w:r w:rsidRPr="00534701">
              <w:rPr>
                <w:bCs/>
                <w:color w:val="000000"/>
                <w:sz w:val="24"/>
                <w:szCs w:val="24"/>
                <w:lang w:eastAsia="ru-RU"/>
              </w:rPr>
              <w:t>Степень с действительным показателем</w:t>
            </w:r>
            <w:r w:rsidRPr="00534701">
              <w:rPr>
                <w:sz w:val="24"/>
                <w:szCs w:val="24"/>
              </w:rPr>
              <w:t>»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b/>
                <w:sz w:val="24"/>
                <w:szCs w:val="24"/>
              </w:rPr>
              <w:t>Контрольная работа по теме «Степень с действительным показателем».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t>Степенная функция (13 часов)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rPr>
                <w:color w:val="000000"/>
              </w:rPr>
              <w:t>Степенная функция, её свойства и график.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r w:rsidRPr="00534701">
              <w:t>Параллельность прямой и плоскости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 xml:space="preserve">Решение упражнений по теме 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lastRenderedPageBreak/>
              <w:t>«Степенная функция, её свойства и график».</w:t>
            </w:r>
          </w:p>
        </w:tc>
        <w:tc>
          <w:tcPr>
            <w:tcW w:w="584" w:type="dxa"/>
            <w:gridSpan w:val="3"/>
          </w:tcPr>
          <w:p w:rsidR="00BE4A60" w:rsidRPr="00534701" w:rsidRDefault="00BE4A60" w:rsidP="00BE4A60">
            <w:r w:rsidRPr="00534701">
              <w:lastRenderedPageBreak/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Степенная функция, её свойства и график. Проверочная работа.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rPr>
                <w:color w:val="000000"/>
              </w:rPr>
              <w:t>Взаимно обратные функции.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t xml:space="preserve">Решение задач по теме: «Параллельность </w:t>
            </w:r>
            <w:proofErr w:type="gramStart"/>
            <w:r w:rsidRPr="00534701">
              <w:t>прямых</w:t>
            </w:r>
            <w:proofErr w:type="gramEnd"/>
            <w:r w:rsidRPr="00534701">
              <w:t>, прямой и плоскости»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Сложная функция.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Дробно – линейная функция.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Равносильные уравнения.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t>Скрещивающиеся прямые. Проведение через одну из  скрещивающихся прямых плоскости, параллельной другой прямой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Равносильные неравенства.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Иррациональные уравнения.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Решение упражнений по теме «Иррациональные уравнения».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sz w:val="24"/>
                <w:szCs w:val="24"/>
              </w:rPr>
              <w:t xml:space="preserve">Угол с сонаправленными сторонами.  Угол между </w:t>
            </w:r>
            <w:proofErr w:type="gramStart"/>
            <w:r w:rsidRPr="00534701">
              <w:rPr>
                <w:sz w:val="24"/>
                <w:szCs w:val="24"/>
              </w:rPr>
              <w:t>прямыми</w:t>
            </w:r>
            <w:proofErr w:type="gramEnd"/>
            <w:r w:rsidRPr="00534701">
              <w:rPr>
                <w:sz w:val="24"/>
                <w:szCs w:val="24"/>
              </w:rPr>
              <w:t>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 «</w:t>
            </w:r>
            <w:r w:rsidRPr="00534701">
              <w:rPr>
                <w:bCs/>
                <w:color w:val="000000"/>
                <w:sz w:val="24"/>
                <w:szCs w:val="24"/>
                <w:lang w:eastAsia="ru-RU"/>
              </w:rPr>
              <w:t>Степенная функция</w:t>
            </w:r>
            <w:r w:rsidRPr="00534701">
              <w:rPr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Иррациональные уравнения</w:t>
            </w:r>
            <w:r w:rsidRPr="00534701">
              <w:rPr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b/>
                <w:sz w:val="24"/>
                <w:szCs w:val="24"/>
              </w:rPr>
              <w:t>Контрольная работа по теме  «</w:t>
            </w:r>
            <w:r w:rsidRPr="00534701">
              <w:rPr>
                <w:b/>
                <w:bCs/>
                <w:color w:val="000000"/>
                <w:sz w:val="24"/>
                <w:szCs w:val="24"/>
              </w:rPr>
              <w:t>Степенная функция</w:t>
            </w:r>
            <w:r w:rsidRPr="00534701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 xml:space="preserve">Решение задач по теме: «Взаимное расположение </w:t>
            </w:r>
            <w:proofErr w:type="gramStart"/>
            <w:r w:rsidRPr="00534701">
              <w:rPr>
                <w:sz w:val="24"/>
                <w:szCs w:val="24"/>
              </w:rPr>
              <w:t>прямых</w:t>
            </w:r>
            <w:proofErr w:type="gramEnd"/>
            <w:r w:rsidRPr="00534701">
              <w:rPr>
                <w:sz w:val="24"/>
                <w:szCs w:val="24"/>
              </w:rPr>
              <w:t xml:space="preserve"> в пространстве, угол между двумя прямыми»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  <w:rPr>
                <w:b/>
              </w:rPr>
            </w:pPr>
            <w:r w:rsidRPr="00534701">
              <w:rPr>
                <w:b/>
                <w:bCs/>
                <w:color w:val="000000"/>
              </w:rPr>
              <w:t>Показательная функция (10 ч.)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Показательная функция, её свойства и график.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Решение упражнений по теме «Показательная функция, её свойства и график».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Показательные уравнения.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b/>
                <w:sz w:val="24"/>
                <w:szCs w:val="24"/>
              </w:rPr>
              <w:t xml:space="preserve">Контрольная работа по теме «Взаимное расположение </w:t>
            </w:r>
            <w:proofErr w:type="gramStart"/>
            <w:r w:rsidRPr="00534701">
              <w:rPr>
                <w:b/>
                <w:sz w:val="24"/>
                <w:szCs w:val="24"/>
              </w:rPr>
              <w:t>прямых</w:t>
            </w:r>
            <w:proofErr w:type="gramEnd"/>
            <w:r w:rsidRPr="00534701">
              <w:rPr>
                <w:b/>
                <w:sz w:val="24"/>
                <w:szCs w:val="24"/>
              </w:rPr>
              <w:t xml:space="preserve"> в пространстве, угол между двумя прямыми»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Решение упражнений по теме «Показательные уравнения».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Показательные неравенства.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Решение упражнений по теме «Показательные неравенства».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Параллельные плоскости. Признак параллельности двух плоскостей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spacing w:line="0" w:lineRule="atLeast"/>
              <w:rPr>
                <w:color w:val="000000"/>
              </w:rPr>
            </w:pPr>
            <w:r w:rsidRPr="00534701">
              <w:rPr>
                <w:color w:val="000000"/>
              </w:rPr>
              <w:t>Системы показательных уравнений и неравенств.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spacing w:line="0" w:lineRule="atLeast"/>
              <w:rPr>
                <w:color w:val="000000"/>
              </w:rPr>
            </w:pPr>
            <w:r w:rsidRPr="00534701">
              <w:rPr>
                <w:color w:val="000000"/>
              </w:rPr>
              <w:t>Решение упражнений по теме «Системы показательных уравнений и неравенств».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 «</w:t>
            </w:r>
            <w:r w:rsidRPr="00534701">
              <w:rPr>
                <w:bCs/>
                <w:color w:val="000000"/>
                <w:sz w:val="24"/>
                <w:szCs w:val="24"/>
                <w:lang w:eastAsia="ru-RU"/>
              </w:rPr>
              <w:t>Показательная функция</w:t>
            </w:r>
            <w:r w:rsidRPr="00534701">
              <w:rPr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b/>
                <w:sz w:val="24"/>
                <w:szCs w:val="24"/>
              </w:rPr>
              <w:t>Контрольная работа по теме  «</w:t>
            </w:r>
            <w:r w:rsidRPr="00534701">
              <w:rPr>
                <w:b/>
                <w:bCs/>
                <w:color w:val="000000"/>
                <w:sz w:val="24"/>
                <w:szCs w:val="24"/>
              </w:rPr>
              <w:t>Показательная функция</w:t>
            </w:r>
            <w:r w:rsidRPr="00534701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  <w:bCs/>
                <w:color w:val="000000"/>
              </w:rPr>
              <w:t>Логарифмическая функция (15 ч.)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rPr>
                <w:bCs/>
                <w:color w:val="000000"/>
              </w:rPr>
              <w:t>Логарифмы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rPr>
                <w:lang w:bidi="ru-RU"/>
              </w:rPr>
            </w:pPr>
            <w:r w:rsidRPr="00534701">
              <w:rPr>
                <w:bCs/>
                <w:color w:val="000000"/>
              </w:rPr>
              <w:t>Решение упражнений по теме «Логарифмы»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Тетраэдр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rPr>
                <w:color w:val="000000"/>
              </w:rPr>
              <w:t>Свойства логарифмов.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rPr>
                <w:bCs/>
                <w:color w:val="000000"/>
              </w:rPr>
              <w:t>Решение упражнений по теме «</w:t>
            </w:r>
            <w:r w:rsidRPr="00534701">
              <w:rPr>
                <w:color w:val="000000"/>
              </w:rPr>
              <w:t>Свойства логарифмов».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Десятичные и натуральные логарифмы.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Параллелепипед. Свойства граней и диагоналей параллелепипеда.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Формула перехода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spacing w:line="0" w:lineRule="atLeast"/>
              <w:rPr>
                <w:color w:val="000000"/>
              </w:rPr>
            </w:pPr>
            <w:r w:rsidRPr="00534701">
              <w:rPr>
                <w:color w:val="000000"/>
              </w:rPr>
              <w:t>Логарифмическая функция, её свойства и график.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spacing w:line="0" w:lineRule="atLeast"/>
              <w:rPr>
                <w:color w:val="000000"/>
              </w:rPr>
            </w:pPr>
            <w:r w:rsidRPr="00534701">
              <w:rPr>
                <w:bCs/>
                <w:color w:val="000000"/>
              </w:rPr>
              <w:t>Решение упражнений по теме «</w:t>
            </w:r>
            <w:r w:rsidRPr="00534701">
              <w:rPr>
                <w:color w:val="000000"/>
              </w:rPr>
              <w:t>Логарифмическая функция, её свойства и график».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Задачи на построение сечений тетраэдра и параллелепипеда.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bCs/>
                <w:color w:val="000000"/>
                <w:sz w:val="24"/>
                <w:szCs w:val="24"/>
              </w:rPr>
              <w:t>Решение упражнений по теме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Логарифмические уравнения»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Логарифмические неравенства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Align w:val="center"/>
          </w:tcPr>
          <w:p w:rsidR="00BE4A60" w:rsidRPr="00534701" w:rsidRDefault="00BE4A60" w:rsidP="00BE4A60">
            <w:r w:rsidRPr="00534701">
              <w:t>Обобщение по теме «Параллельность прямых и плоскостей»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bCs/>
                <w:color w:val="000000"/>
                <w:sz w:val="24"/>
                <w:szCs w:val="24"/>
              </w:rPr>
              <w:t>Решение упражнений по теме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Логарифмические неравенства»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Логарифмическая функция</w:t>
            </w:r>
            <w:r w:rsidRPr="00534701">
              <w:rPr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Логарифмические уравнения</w:t>
            </w:r>
            <w:r w:rsidRPr="00534701">
              <w:rPr>
                <w:bCs/>
                <w:color w:val="000000"/>
                <w:sz w:val="24"/>
                <w:szCs w:val="24"/>
                <w:lang w:eastAsia="ru-RU"/>
              </w:rPr>
              <w:t xml:space="preserve"> и неравенства</w:t>
            </w:r>
            <w:r w:rsidRPr="00534701">
              <w:rPr>
                <w:sz w:val="24"/>
                <w:szCs w:val="24"/>
              </w:rPr>
              <w:t>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«Логарифмическая функция»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b/>
                <w:sz w:val="24"/>
                <w:szCs w:val="24"/>
              </w:rPr>
              <w:t xml:space="preserve">Зачёт №1: </w:t>
            </w:r>
            <w:r w:rsidRPr="00534701">
              <w:rPr>
                <w:sz w:val="24"/>
                <w:szCs w:val="24"/>
              </w:rPr>
              <w:t>«Параллельность прямых и плоскостей»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shd w:val="clear" w:color="auto" w:fill="FFFFFF"/>
              <w:jc w:val="center"/>
            </w:pPr>
            <w:r w:rsidRPr="00534701">
              <w:rPr>
                <w:b/>
                <w:bCs/>
                <w:color w:val="000000"/>
              </w:rPr>
              <w:t>Тригонометрические формулы (19 ч.)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rPr>
                <w:color w:val="000000"/>
              </w:rPr>
              <w:t>Радианная мера угла.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b/>
                <w:sz w:val="24"/>
                <w:szCs w:val="24"/>
              </w:rPr>
              <w:t xml:space="preserve">Контрольная работа по теме </w:t>
            </w:r>
            <w:r w:rsidRPr="00534701">
              <w:rPr>
                <w:sz w:val="24"/>
                <w:szCs w:val="24"/>
              </w:rPr>
              <w:t>«</w:t>
            </w:r>
            <w:r w:rsidRPr="00534701">
              <w:rPr>
                <w:b/>
                <w:sz w:val="24"/>
                <w:szCs w:val="24"/>
              </w:rPr>
              <w:t>Параллельность плоскостей Тетраэдр и параллелепипед»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Поворот точки вокруг начала координат.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  <w:bCs/>
                <w:iCs/>
              </w:rPr>
              <w:t>Перпендикулярность прямых и плоскостей (17 ч.)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34701">
              <w:rPr>
                <w:sz w:val="24"/>
                <w:szCs w:val="24"/>
              </w:rPr>
              <w:t>Перпендикулярные</w:t>
            </w:r>
            <w:proofErr w:type="gramEnd"/>
            <w:r w:rsidRPr="00534701">
              <w:rPr>
                <w:sz w:val="24"/>
                <w:szCs w:val="24"/>
              </w:rPr>
              <w:t xml:space="preserve"> прямые в пространстве.  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Определение синуса, косинуса и тангенса угла.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roofErr w:type="gramStart"/>
            <w:r w:rsidRPr="00534701">
              <w:t>Параллельные прямые, перпендикулярные к плоскости</w:t>
            </w:r>
            <w:proofErr w:type="gramEnd"/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bCs/>
                <w:color w:val="000000"/>
                <w:sz w:val="24"/>
                <w:szCs w:val="24"/>
              </w:rPr>
              <w:t>Решение упражнений по теме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Определение синуса, косинуса и тангенса угла».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t>Признак перпендикулярности прямой и плоскости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</w:rPr>
              <w:t>Знаки синуса косинуса и тангенса.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412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t xml:space="preserve">Теорема </w:t>
            </w:r>
            <w:proofErr w:type="gramStart"/>
            <w:r w:rsidRPr="00534701">
              <w:t>о</w:t>
            </w:r>
            <w:proofErr w:type="gramEnd"/>
            <w:r w:rsidRPr="00534701">
              <w:t xml:space="preserve"> прямой, перпендикулярной к плоскости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rPr>
                <w:color w:val="000000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t>Решение задач на тему: «Перпендикулярность прямых и плоскостей»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rPr>
                <w:bCs/>
                <w:color w:val="000000"/>
              </w:rPr>
              <w:t>Решение упражнений по теме «</w:t>
            </w:r>
            <w:r w:rsidRPr="00534701">
              <w:rPr>
                <w:color w:val="000000"/>
              </w:rPr>
              <w:t>Зависимость между синусом, косинусом и тангенсом одного и того же угла».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sz w:val="24"/>
                <w:szCs w:val="24"/>
              </w:rPr>
              <w:t>Расстояние от точки до плоскости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r w:rsidRPr="00534701">
              <w:rPr>
                <w:color w:val="000000"/>
              </w:rPr>
              <w:t>Тригонометрические тождества.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Теорема о трех перпендикулярах</w:t>
            </w:r>
          </w:p>
        </w:tc>
        <w:tc>
          <w:tcPr>
            <w:tcW w:w="573" w:type="dxa"/>
            <w:gridSpan w:val="2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bCs/>
                <w:color w:val="000000"/>
              </w:rPr>
              <w:t>Решение упражнений по теме «</w:t>
            </w:r>
            <w:r w:rsidRPr="00534701">
              <w:rPr>
                <w:color w:val="000000"/>
              </w:rPr>
              <w:t>Тригонометрические тождества».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rPr>
                <w:color w:val="000000"/>
              </w:rPr>
              <w:t>Синус, косинус и тангенс углов α и  - α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Решение задач по теме: «Теорема о трех перпендикулярах. Угол между прямой и плоскостью»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color w:val="000000"/>
              </w:rPr>
              <w:t>Формулы сложения.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Решение задач по теме: «Теорема о трех перпендикулярах. Угол между прямой и плоскостью»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bCs/>
                <w:color w:val="000000"/>
              </w:rPr>
              <w:t>Решение упражнений по теме  «</w:t>
            </w:r>
            <w:r w:rsidRPr="00534701">
              <w:rPr>
                <w:color w:val="000000"/>
              </w:rPr>
              <w:t>Формулы сложения».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Синус, косинус и тангенс двойного угла.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Решение задач по теме: «Перпендикуляр и наклонные. Угол между прямой и плоскостью»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Синус, косинус и тангенс половинного угла.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Обобщение по теме: «Перпендикуляр и наклонные. Угол между прямой и плоскостью»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Формулы приведения.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bCs/>
                <w:color w:val="000000"/>
                <w:sz w:val="24"/>
                <w:szCs w:val="24"/>
              </w:rPr>
              <w:t>Решение упражнений по теме 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Формулы приведения».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Двугранный угол. Линейный угол двугранного угла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Сумма и разность синусов. Сумма и разность косинусов.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7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Прямоугольный параллелепипед. Свойство диагоналей прямоугольного параллелепипеда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Обобщающий урок по теме:</w:t>
            </w:r>
            <w:r w:rsidRPr="0053470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4701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34701">
              <w:rPr>
                <w:bCs/>
                <w:color w:val="000000"/>
                <w:sz w:val="24"/>
                <w:szCs w:val="24"/>
              </w:rPr>
              <w:t>Тригонометрические формулы</w:t>
            </w:r>
            <w:r w:rsidRPr="00534701">
              <w:rPr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Перпендикулярность прямых и плоскостей, перпендикулярность плоскостей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</w:t>
            </w:r>
            <w:r w:rsidRPr="00534701">
              <w:rPr>
                <w:b/>
                <w:bCs/>
                <w:color w:val="000000"/>
                <w:sz w:val="24"/>
                <w:szCs w:val="24"/>
              </w:rPr>
              <w:t xml:space="preserve">Тригонометрические формулы </w:t>
            </w:r>
            <w:r w:rsidRPr="00534701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b/>
                <w:sz w:val="24"/>
                <w:szCs w:val="24"/>
              </w:rPr>
            </w:pPr>
            <w:r w:rsidRPr="00534701">
              <w:rPr>
                <w:b/>
                <w:color w:val="000000"/>
                <w:sz w:val="24"/>
                <w:szCs w:val="24"/>
              </w:rPr>
              <w:t>Зачёт №2</w:t>
            </w:r>
            <w:r w:rsidRPr="00534701">
              <w:rPr>
                <w:color w:val="000000"/>
                <w:sz w:val="24"/>
                <w:szCs w:val="24"/>
              </w:rPr>
              <w:t xml:space="preserve"> «Перпендикулярность прямых и плоскостей»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  <w:bCs/>
                <w:color w:val="000000"/>
              </w:rPr>
              <w:t>Тригонометрические уравнения (16 ч.)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Уравнение COS Х = 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  <w:rPr>
                <w:b/>
              </w:rPr>
            </w:pPr>
            <w:r w:rsidRPr="00534701">
              <w:rPr>
                <w:b/>
              </w:rPr>
              <w:t>Многогранники (12 ч)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Понятие многогранника. Геометрическое тело. Призма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bCs/>
                <w:color w:val="000000"/>
                <w:sz w:val="24"/>
                <w:szCs w:val="24"/>
              </w:rPr>
              <w:t>Решение упражнений по теме 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Уравнение COS Х = а»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</w:t>
            </w:r>
            <w:r w:rsidRPr="00534701">
              <w:rPr>
                <w:b/>
                <w:bCs/>
                <w:iCs/>
                <w:sz w:val="24"/>
                <w:szCs w:val="24"/>
              </w:rPr>
              <w:t>Перпендикулярность прямых и плоскостей»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</w:rPr>
              <w:t>Уравнение COS Х = а. Проверочная работа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Виды призм. Площадь поверхности прямой призмы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color w:val="000000"/>
              </w:rPr>
              <w:t>Уравнение SIN Х = 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7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t>Наклонная призма. Площадь поверхности наклонной призмы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bCs/>
                <w:color w:val="000000"/>
                <w:sz w:val="24"/>
                <w:szCs w:val="24"/>
              </w:rPr>
              <w:t>Решение упражнений по теме  «</w:t>
            </w:r>
            <w:r w:rsidRPr="00534701">
              <w:rPr>
                <w:color w:val="000000"/>
                <w:sz w:val="24"/>
                <w:szCs w:val="24"/>
                <w:lang w:eastAsia="ru-RU"/>
              </w:rPr>
              <w:t>Уравнение SIN Х = а»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sz w:val="24"/>
                <w:szCs w:val="24"/>
              </w:rPr>
              <w:t>Пирамида. Площадь полной поверхности пирамиды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 xml:space="preserve">Уравнение SIN Х = а. </w:t>
            </w:r>
            <w:r w:rsidRPr="00534701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534701">
              <w:rPr>
                <w:sz w:val="24"/>
                <w:szCs w:val="24"/>
              </w:rPr>
              <w:t>Правильная пирамида. Площадь боковой поверхности правильной пирамиды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</w:rPr>
              <w:t xml:space="preserve">Уравнение </w:t>
            </w:r>
            <w:proofErr w:type="spellStart"/>
            <w:r w:rsidRPr="00534701">
              <w:rPr>
                <w:color w:val="000000"/>
                <w:sz w:val="24"/>
                <w:szCs w:val="24"/>
              </w:rPr>
              <w:t>tg</w:t>
            </w:r>
            <w:proofErr w:type="spellEnd"/>
            <w:r w:rsidRPr="00534701">
              <w:rPr>
                <w:color w:val="000000"/>
                <w:sz w:val="24"/>
                <w:szCs w:val="24"/>
              </w:rPr>
              <w:t xml:space="preserve"> Х = 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sz w:val="24"/>
                <w:szCs w:val="24"/>
              </w:rPr>
              <w:t>Усеченная пирамида. Площадь боковой поверхности усеченной пирамиды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rPr>
                <w:color w:val="000000"/>
              </w:rPr>
              <w:t xml:space="preserve">Уравнение </w:t>
            </w:r>
            <w:proofErr w:type="spellStart"/>
            <w:r w:rsidRPr="00534701">
              <w:rPr>
                <w:color w:val="000000"/>
              </w:rPr>
              <w:t>tg</w:t>
            </w:r>
            <w:proofErr w:type="spellEnd"/>
            <w:r w:rsidRPr="00534701">
              <w:rPr>
                <w:color w:val="000000"/>
              </w:rPr>
              <w:t xml:space="preserve"> Х = 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t>Симметрия в пространстве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color w:val="000000"/>
              </w:rPr>
              <w:t xml:space="preserve">Тригонометрические уравнения, сводящиеся к </w:t>
            </w:r>
            <w:proofErr w:type="gramStart"/>
            <w:r w:rsidRPr="00534701">
              <w:rPr>
                <w:color w:val="000000"/>
              </w:rPr>
              <w:t>алгебраическим</w:t>
            </w:r>
            <w:proofErr w:type="gramEnd"/>
            <w:r w:rsidRPr="00534701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t>Понятие правильного многогранника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color w:val="000000"/>
              </w:rPr>
              <w:t>Однородные уравнения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t>Элементы симметрии правильных многогранников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rPr>
                <w:color w:val="000000"/>
              </w:rPr>
              <w:t xml:space="preserve">Решение тригонометрических уравнений, сводящихся к </w:t>
            </w:r>
            <w:proofErr w:type="gramStart"/>
            <w:r w:rsidRPr="00534701">
              <w:rPr>
                <w:color w:val="000000"/>
              </w:rPr>
              <w:t>алгебраическим</w:t>
            </w:r>
            <w:proofErr w:type="gramEnd"/>
            <w:r w:rsidRPr="00534701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t>Обобщение по теме: «Правильные многогранники»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rPr>
                <w:b/>
                <w:bCs/>
                <w:color w:val="000000"/>
              </w:rPr>
              <w:t xml:space="preserve">Контрольная работа по теме </w:t>
            </w:r>
            <w:r w:rsidRPr="00534701">
              <w:rPr>
                <w:b/>
                <w:bCs/>
                <w:iCs/>
              </w:rPr>
              <w:t>Многогранники</w:t>
            </w:r>
            <w:r w:rsidRPr="00534701">
              <w:t>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4701">
              <w:rPr>
                <w:color w:val="000000"/>
                <w:sz w:val="24"/>
                <w:szCs w:val="24"/>
              </w:rPr>
              <w:t>Методы замены неизвестного и разложения на множители.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10206" w:type="dxa"/>
            <w:gridSpan w:val="9"/>
          </w:tcPr>
          <w:p w:rsidR="00BE4A60" w:rsidRPr="00534701" w:rsidRDefault="00BE4A60" w:rsidP="00BE4A60">
            <w:pPr>
              <w:jc w:val="center"/>
              <w:rPr>
                <w:b/>
              </w:rPr>
            </w:pPr>
            <w:r w:rsidRPr="00534701">
              <w:rPr>
                <w:b/>
              </w:rPr>
              <w:t>Повторение тем по геометрии (5 ч)</w:t>
            </w:r>
          </w:p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534701">
              <w:rPr>
                <w:color w:val="000000"/>
                <w:sz w:val="24"/>
                <w:szCs w:val="24"/>
                <w:lang w:eastAsia="ru-RU"/>
              </w:rPr>
              <w:t>Повторение. Аксиомы стереометрии и их следствия.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lang w:bidi="ru-RU"/>
              </w:rPr>
            </w:pPr>
            <w:r w:rsidRPr="00534701">
              <w:rPr>
                <w:color w:val="000000"/>
              </w:rPr>
              <w:t>Метод  оценки левой и правой части тригонометрического уравнения.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rPr>
                <w:color w:val="000000"/>
              </w:rPr>
              <w:t>Повторение Параллельность прямых и плоскостей.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t>Обобщающий урок по теме:</w:t>
            </w:r>
            <w:r w:rsidRPr="00534701">
              <w:rPr>
                <w:b/>
                <w:bCs/>
                <w:color w:val="000000"/>
              </w:rPr>
              <w:t xml:space="preserve"> </w:t>
            </w:r>
            <w:r w:rsidRPr="00534701">
              <w:rPr>
                <w:bCs/>
                <w:color w:val="000000"/>
              </w:rPr>
              <w:t>«Тригонометрические уравнения»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color w:val="000000"/>
              </w:rPr>
            </w:pPr>
            <w:r w:rsidRPr="00534701">
              <w:rPr>
                <w:color w:val="000000"/>
              </w:rPr>
              <w:t>Повторение. Перпендикулярность прямых и плоскостей.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rPr>
                <w:b/>
                <w:bCs/>
                <w:color w:val="000000"/>
              </w:rPr>
              <w:t xml:space="preserve">Контрольная работа </w:t>
            </w:r>
            <w:r w:rsidRPr="00534701">
              <w:t xml:space="preserve"> </w:t>
            </w:r>
            <w:r w:rsidRPr="00534701">
              <w:rPr>
                <w:b/>
              </w:rPr>
              <w:t>по теме:</w:t>
            </w:r>
            <w:r w:rsidRPr="00534701">
              <w:rPr>
                <w:b/>
                <w:bCs/>
                <w:color w:val="000000"/>
              </w:rPr>
              <w:t xml:space="preserve"> «Тригонометрические уравнения»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pPr>
              <w:rPr>
                <w:b/>
              </w:rPr>
            </w:pPr>
            <w:r w:rsidRPr="00534701">
              <w:rPr>
                <w:b/>
              </w:rPr>
              <w:t>Итоговая контрольная  работа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t>Повторение. Многогранники.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  <w:tr w:rsidR="00BE4A60" w:rsidRPr="00534701" w:rsidTr="00BE4A60">
        <w:trPr>
          <w:trHeight w:val="298"/>
        </w:trPr>
        <w:tc>
          <w:tcPr>
            <w:tcW w:w="834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gridSpan w:val="3"/>
          </w:tcPr>
          <w:p w:rsidR="00BE4A60" w:rsidRPr="00534701" w:rsidRDefault="00BE4A60" w:rsidP="00BE4A60">
            <w:r w:rsidRPr="00534701">
              <w:t>Заключительный урок</w:t>
            </w:r>
          </w:p>
        </w:tc>
        <w:tc>
          <w:tcPr>
            <w:tcW w:w="567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1279" w:type="dxa"/>
          </w:tcPr>
          <w:p w:rsidR="00BE4A60" w:rsidRPr="00534701" w:rsidRDefault="00BE4A60" w:rsidP="00BE4A60"/>
        </w:tc>
        <w:tc>
          <w:tcPr>
            <w:tcW w:w="1136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1275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1418" w:type="dxa"/>
          </w:tcPr>
          <w:p w:rsidR="00BE4A60" w:rsidRPr="00534701" w:rsidRDefault="00BE4A60" w:rsidP="00BE4A60"/>
        </w:tc>
      </w:tr>
    </w:tbl>
    <w:p w:rsidR="00BE4A60" w:rsidRDefault="00BE4A60" w:rsidP="00BE4A60">
      <w:pPr>
        <w:jc w:val="center"/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54F51" w:rsidRPr="00D54F51" w:rsidRDefault="00D54F51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11 класс</w:t>
      </w:r>
    </w:p>
    <w:p w:rsidR="00BE4A60" w:rsidRDefault="00D54F51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«Алгебра и начала математического анализа»</w:t>
      </w:r>
    </w:p>
    <w:p w:rsidR="00FA418B" w:rsidRPr="00D54F51" w:rsidRDefault="00FA418B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8B">
        <w:rPr>
          <w:rFonts w:ascii="Times New Roman" w:hAnsi="Times New Roman" w:cs="Times New Roman"/>
          <w:b/>
          <w:sz w:val="28"/>
          <w:szCs w:val="28"/>
        </w:rPr>
        <w:t xml:space="preserve">ТРИГОНОМЕТРИЧЕСКИЕ ФУНКЦИИ 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sz w:val="28"/>
          <w:szCs w:val="28"/>
        </w:rPr>
        <w:t xml:space="preserve"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</w:t>
      </w:r>
      <w:proofErr w:type="spellStart"/>
      <w:r w:rsidRPr="00FA418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A41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A418B">
        <w:rPr>
          <w:rFonts w:ascii="Times New Roman" w:hAnsi="Times New Roman" w:cs="Times New Roman"/>
          <w:sz w:val="28"/>
          <w:szCs w:val="28"/>
        </w:rPr>
        <w:t>cos</w:t>
      </w:r>
      <w:proofErr w:type="spellEnd"/>
      <w:r w:rsidRPr="00FA418B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FA418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A41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A418B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FA418B">
        <w:rPr>
          <w:rFonts w:ascii="Times New Roman" w:hAnsi="Times New Roman" w:cs="Times New Roman"/>
          <w:sz w:val="28"/>
          <w:szCs w:val="28"/>
        </w:rPr>
        <w:t xml:space="preserve"> x, </w:t>
      </w:r>
      <w:proofErr w:type="spellStart"/>
      <w:r w:rsidRPr="00FA418B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FA418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A418B">
        <w:rPr>
          <w:rFonts w:ascii="Times New Roman" w:hAnsi="Times New Roman" w:cs="Times New Roman"/>
          <w:sz w:val="28"/>
          <w:szCs w:val="28"/>
        </w:rPr>
        <w:t>tg</w:t>
      </w:r>
      <w:proofErr w:type="spellEnd"/>
      <w:r w:rsidRPr="00FA418B">
        <w:rPr>
          <w:rFonts w:ascii="Times New Roman" w:hAnsi="Times New Roman" w:cs="Times New Roman"/>
          <w:sz w:val="28"/>
          <w:szCs w:val="28"/>
        </w:rPr>
        <w:t xml:space="preserve"> x.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8B">
        <w:rPr>
          <w:rFonts w:ascii="Times New Roman" w:hAnsi="Times New Roman" w:cs="Times New Roman"/>
          <w:b/>
          <w:sz w:val="28"/>
          <w:szCs w:val="28"/>
        </w:rPr>
        <w:t>ПРОИЗВО</w:t>
      </w:r>
      <w:r>
        <w:rPr>
          <w:rFonts w:ascii="Times New Roman" w:hAnsi="Times New Roman" w:cs="Times New Roman"/>
          <w:b/>
          <w:sz w:val="28"/>
          <w:szCs w:val="28"/>
        </w:rPr>
        <w:t>ДНАЯ И ЕЁ ГЕОМЕТРИЧЕСКИЙ СМЫСЛ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sz w:val="28"/>
          <w:szCs w:val="28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8B">
        <w:rPr>
          <w:rFonts w:ascii="Times New Roman" w:hAnsi="Times New Roman" w:cs="Times New Roman"/>
          <w:b/>
          <w:sz w:val="28"/>
          <w:szCs w:val="28"/>
        </w:rPr>
        <w:t xml:space="preserve">ПРИМЕНЕНИЕ ПРОИЗВОДНОЙ К ИССЛЕДОВАНИЮ ФУНКЦИЙ 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sz w:val="28"/>
          <w:szCs w:val="28"/>
        </w:rPr>
        <w:t>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18B">
        <w:rPr>
          <w:rFonts w:ascii="Times New Roman" w:hAnsi="Times New Roman" w:cs="Times New Roman"/>
          <w:b/>
          <w:sz w:val="28"/>
          <w:szCs w:val="28"/>
        </w:rPr>
        <w:t>ПЕРВООБРАЗНАЯ</w:t>
      </w:r>
      <w:proofErr w:type="gramEnd"/>
      <w:r w:rsidRPr="00FA418B">
        <w:rPr>
          <w:rFonts w:ascii="Times New Roman" w:hAnsi="Times New Roman" w:cs="Times New Roman"/>
          <w:b/>
          <w:sz w:val="28"/>
          <w:szCs w:val="28"/>
        </w:rPr>
        <w:t xml:space="preserve"> И ИНТЕГРАЛ 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sz w:val="28"/>
          <w:szCs w:val="28"/>
        </w:rPr>
        <w:t xml:space="preserve">Первообразная. Правила нахождения </w:t>
      </w:r>
      <w:proofErr w:type="gramStart"/>
      <w:r w:rsidRPr="00FA418B">
        <w:rPr>
          <w:rFonts w:ascii="Times New Roman" w:hAnsi="Times New Roman" w:cs="Times New Roman"/>
          <w:sz w:val="28"/>
          <w:szCs w:val="28"/>
        </w:rPr>
        <w:t>первообразных</w:t>
      </w:r>
      <w:proofErr w:type="gramEnd"/>
      <w:r w:rsidRPr="00FA418B">
        <w:rPr>
          <w:rFonts w:ascii="Times New Roman" w:hAnsi="Times New Roman" w:cs="Times New Roman"/>
          <w:sz w:val="28"/>
          <w:szCs w:val="28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FA418B" w:rsidRPr="00FA418B" w:rsidRDefault="00FA418B" w:rsidP="00FA418B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18B">
        <w:rPr>
          <w:rFonts w:ascii="Times New Roman" w:hAnsi="Times New Roman" w:cs="Times New Roman"/>
          <w:b/>
          <w:bCs/>
          <w:sz w:val="28"/>
          <w:szCs w:val="28"/>
        </w:rPr>
        <w:t>ЭЛЕМЕНТЫ МАТЕМАТИЧЕСКОЙ СТАТИСТИКИ,  КОМБИНАТОРИКИ И ТЕОРИИ ВЕРОЯТНОСТЕЙ</w:t>
      </w:r>
      <w:r w:rsidRPr="00FA4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sz w:val="28"/>
          <w:szCs w:val="28"/>
        </w:rPr>
        <w:t xml:space="preserve">Табличное и графическое представление данных. </w:t>
      </w:r>
      <w:proofErr w:type="gramStart"/>
      <w:r w:rsidRPr="00FA418B">
        <w:rPr>
          <w:rFonts w:ascii="Times New Roman" w:hAnsi="Times New Roman" w:cs="Times New Roman"/>
          <w:sz w:val="28"/>
          <w:szCs w:val="28"/>
        </w:rPr>
        <w:t>Числовые характеристики рядов данных..Поочерёдный и одновременны выбор нескольких элементов из конечного множества.</w:t>
      </w:r>
      <w:proofErr w:type="gramEnd"/>
      <w:r w:rsidRPr="00FA418B">
        <w:rPr>
          <w:rFonts w:ascii="Times New Roman" w:hAnsi="Times New Roman" w:cs="Times New Roman"/>
          <w:sz w:val="28"/>
          <w:szCs w:val="28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18B">
        <w:rPr>
          <w:rFonts w:ascii="Times New Roman" w:hAnsi="Times New Roman" w:cs="Times New Roman"/>
          <w:color w:val="000000"/>
          <w:sz w:val="28"/>
          <w:szCs w:val="28"/>
        </w:rPr>
        <w:t xml:space="preserve">Случайные величины. Центральные тенденции. Меры разброса. Решение </w:t>
      </w:r>
      <w:r w:rsidRPr="00FA418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Pr="00FA418B">
        <w:rPr>
          <w:rFonts w:ascii="Times New Roman" w:hAnsi="Times New Roman" w:cs="Times New Roman"/>
          <w:color w:val="000000"/>
          <w:sz w:val="28"/>
          <w:szCs w:val="28"/>
        </w:rPr>
        <w:t>задач по теме «Статистика».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18B">
        <w:rPr>
          <w:rFonts w:ascii="Times New Roman" w:hAnsi="Times New Roman" w:cs="Times New Roman"/>
          <w:b/>
          <w:sz w:val="28"/>
          <w:szCs w:val="28"/>
        </w:rPr>
        <w:t xml:space="preserve">ОБОБЩАЮЩЕЕ ПОВТОРЕНИЕ КУРСА АЛГЕБРЫ И НАЧАЛ АНАЛИЗА ЗА 10- 11 КЛАССЫ </w:t>
      </w:r>
    </w:p>
    <w:p w:rsidR="00FA418B" w:rsidRPr="00FA418B" w:rsidRDefault="00FA418B" w:rsidP="00FA4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color w:val="000000"/>
          <w:sz w:val="28"/>
          <w:szCs w:val="28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FA418B"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 w:rsidRPr="00FA418B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к решению задач. Функции и графики.</w:t>
      </w:r>
      <w:r w:rsidRPr="00FA418B">
        <w:rPr>
          <w:rFonts w:ascii="Times New Roman" w:hAnsi="Times New Roman" w:cs="Times New Roman"/>
          <w:sz w:val="28"/>
          <w:szCs w:val="28"/>
        </w:rPr>
        <w:t xml:space="preserve"> Текстовые задачи на проценты, движение, прогрессии.</w:t>
      </w:r>
    </w:p>
    <w:p w:rsidR="00BE4A60" w:rsidRDefault="00BE4A60" w:rsidP="00FA41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54F51" w:rsidRDefault="00D54F51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Модуль «Геометрия»</w:t>
      </w:r>
    </w:p>
    <w:p w:rsidR="00FA418B" w:rsidRPr="00D54F51" w:rsidRDefault="00FA418B" w:rsidP="00D54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54F51" w:rsidRPr="00D54F51" w:rsidRDefault="00D54F51" w:rsidP="00D5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ВЕКТОРЫ В ПРОСТРАНСТВЕ.</w:t>
      </w:r>
    </w:p>
    <w:p w:rsidR="00D54F51" w:rsidRPr="00D54F51" w:rsidRDefault="00D54F51" w:rsidP="00FA4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Понятие вектора в пространстве. Сложение</w:t>
      </w:r>
      <w:r w:rsidR="00FA418B">
        <w:rPr>
          <w:rFonts w:ascii="Times New Roman" w:hAnsi="Times New Roman" w:cs="Times New Roman"/>
          <w:sz w:val="28"/>
          <w:szCs w:val="28"/>
        </w:rPr>
        <w:t xml:space="preserve"> и вычитание векторов. Сумма не</w:t>
      </w:r>
      <w:r w:rsidRPr="00D54F51">
        <w:rPr>
          <w:rFonts w:ascii="Times New Roman" w:hAnsi="Times New Roman" w:cs="Times New Roman"/>
          <w:sz w:val="28"/>
          <w:szCs w:val="28"/>
        </w:rPr>
        <w:t xml:space="preserve">скольких векторов. Умножение вектора на число. </w:t>
      </w:r>
      <w:proofErr w:type="spellStart"/>
      <w:r w:rsidRPr="00D54F51">
        <w:rPr>
          <w:rFonts w:ascii="Times New Roman" w:hAnsi="Times New Roman" w:cs="Times New Roman"/>
          <w:sz w:val="28"/>
          <w:szCs w:val="28"/>
        </w:rPr>
        <w:t>Компланарные</w:t>
      </w:r>
      <w:proofErr w:type="spellEnd"/>
      <w:r w:rsidRPr="00D54F51">
        <w:rPr>
          <w:rFonts w:ascii="Times New Roman" w:hAnsi="Times New Roman" w:cs="Times New Roman"/>
          <w:sz w:val="28"/>
          <w:szCs w:val="28"/>
        </w:rPr>
        <w:t xml:space="preserve"> векторы.</w:t>
      </w:r>
      <w:r w:rsidR="00FA418B">
        <w:rPr>
          <w:rFonts w:ascii="Times New Roman" w:hAnsi="Times New Roman" w:cs="Times New Roman"/>
          <w:sz w:val="28"/>
          <w:szCs w:val="28"/>
        </w:rPr>
        <w:t xml:space="preserve"> </w:t>
      </w:r>
      <w:r w:rsidRPr="00D54F51">
        <w:rPr>
          <w:rFonts w:ascii="Times New Roman" w:hAnsi="Times New Roman" w:cs="Times New Roman"/>
          <w:sz w:val="28"/>
          <w:szCs w:val="28"/>
        </w:rPr>
        <w:t>Разложение вектора по трем некомпланарным векторам.</w:t>
      </w:r>
    </w:p>
    <w:p w:rsidR="00D54F51" w:rsidRPr="00D54F51" w:rsidRDefault="00D54F51" w:rsidP="00D5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МЕТОД КООРДИНАТ В ПРОСТРАНСТВЕ.</w:t>
      </w:r>
    </w:p>
    <w:p w:rsidR="00D54F51" w:rsidRPr="00D54F51" w:rsidRDefault="00D54F51" w:rsidP="00FA4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 xml:space="preserve">Прямоугольная система координат в пространстве Координаты точки и координаты вектора. Связь между координатами векторов и координатами точек. </w:t>
      </w:r>
      <w:r w:rsidRPr="00D54F51">
        <w:rPr>
          <w:rFonts w:ascii="Times New Roman" w:hAnsi="Times New Roman" w:cs="Times New Roman"/>
          <w:sz w:val="28"/>
          <w:szCs w:val="28"/>
        </w:rPr>
        <w:lastRenderedPageBreak/>
        <w:t>Простейшие задачи в координатах. Угол между векторами. Скалярное произведение векторов.</w:t>
      </w:r>
    </w:p>
    <w:p w:rsidR="00D54F51" w:rsidRPr="00D54F51" w:rsidRDefault="00D54F51" w:rsidP="00FA4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Движения. Центральная симметрия, осевая симметрия, параллельный перенос.</w:t>
      </w:r>
    </w:p>
    <w:p w:rsidR="00D54F51" w:rsidRPr="00D54F51" w:rsidRDefault="00D54F51" w:rsidP="00D5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ЦИЛИНДР, КОНУС, ШАР.</w:t>
      </w:r>
    </w:p>
    <w:p w:rsidR="00D54F51" w:rsidRPr="00D54F51" w:rsidRDefault="00D54F51" w:rsidP="00FA4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Понятие цилиндра. Площадь поверхности цилиндра. Понятие конуса.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51">
        <w:rPr>
          <w:rFonts w:ascii="Times New Roman" w:hAnsi="Times New Roman" w:cs="Times New Roman"/>
          <w:sz w:val="28"/>
          <w:szCs w:val="28"/>
        </w:rPr>
        <w:t>поверхности конуса. Усеченный конус. Сфера и шар. Уравнение сферы. Взаимное расположение сферы и прямой. Взаимное расположение сферы и плоскости. Касательная плоскость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F51">
        <w:rPr>
          <w:rFonts w:ascii="Times New Roman" w:hAnsi="Times New Roman" w:cs="Times New Roman"/>
          <w:sz w:val="28"/>
          <w:szCs w:val="28"/>
        </w:rPr>
        <w:t>сфере. Площадь сферы.</w:t>
      </w:r>
    </w:p>
    <w:p w:rsidR="00D54F51" w:rsidRPr="00D54F51" w:rsidRDefault="00D54F51" w:rsidP="00D5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ОБЪЕМЫ ТЕЛ.</w:t>
      </w:r>
    </w:p>
    <w:p w:rsidR="00D54F51" w:rsidRPr="00D54F51" w:rsidRDefault="00D54F51" w:rsidP="00FA41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F51">
        <w:rPr>
          <w:rFonts w:ascii="Times New Roman" w:hAnsi="Times New Roman" w:cs="Times New Roman"/>
          <w:sz w:val="28"/>
          <w:szCs w:val="28"/>
        </w:rPr>
        <w:t>Объем куба, прямоугольного параллелепи</w:t>
      </w:r>
      <w:r w:rsidR="00FA418B">
        <w:rPr>
          <w:rFonts w:ascii="Times New Roman" w:hAnsi="Times New Roman" w:cs="Times New Roman"/>
          <w:sz w:val="28"/>
          <w:szCs w:val="28"/>
        </w:rPr>
        <w:t>педа. Объемы прямой призмы и ци</w:t>
      </w:r>
      <w:r w:rsidRPr="00D54F51">
        <w:rPr>
          <w:rFonts w:ascii="Times New Roman" w:hAnsi="Times New Roman" w:cs="Times New Roman"/>
          <w:sz w:val="28"/>
          <w:szCs w:val="28"/>
        </w:rPr>
        <w:t>линдра. Объем наклонной призмы, пирамиды, конуса. Объем шара и площадь сферы. Объемы</w:t>
      </w:r>
      <w:r w:rsidR="00FA418B">
        <w:rPr>
          <w:rFonts w:ascii="Times New Roman" w:hAnsi="Times New Roman" w:cs="Times New Roman"/>
          <w:sz w:val="28"/>
          <w:szCs w:val="28"/>
        </w:rPr>
        <w:t xml:space="preserve"> </w:t>
      </w:r>
      <w:r w:rsidRPr="00D54F51">
        <w:rPr>
          <w:rFonts w:ascii="Times New Roman" w:hAnsi="Times New Roman" w:cs="Times New Roman"/>
          <w:sz w:val="28"/>
          <w:szCs w:val="28"/>
        </w:rPr>
        <w:t>шарового сегмента, шарового слоя и шарового сектора.</w:t>
      </w:r>
    </w:p>
    <w:p w:rsidR="00BE4A60" w:rsidRPr="00D54F51" w:rsidRDefault="00D54F51" w:rsidP="00D5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4F51">
        <w:rPr>
          <w:rFonts w:ascii="Times New Roman" w:hAnsi="Times New Roman" w:cs="Times New Roman"/>
          <w:b/>
          <w:bCs/>
          <w:sz w:val="28"/>
          <w:szCs w:val="28"/>
        </w:rPr>
        <w:t>ОБОБЩАЮЩЕЕ ПОВТОРЕНИЕ</w:t>
      </w:r>
    </w:p>
    <w:p w:rsidR="00BE4A60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BE4A60" w:rsidRPr="00534701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E4A60" w:rsidRDefault="00BE4A60" w:rsidP="00FA418B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4"/>
        <w:tblpPr w:leftFromText="180" w:rightFromText="180" w:vertAnchor="text" w:tblpY="1"/>
        <w:tblOverlap w:val="never"/>
        <w:tblW w:w="10348" w:type="dxa"/>
        <w:tblLayout w:type="fixed"/>
        <w:tblLook w:val="04A0"/>
      </w:tblPr>
      <w:tblGrid>
        <w:gridCol w:w="699"/>
        <w:gridCol w:w="10"/>
        <w:gridCol w:w="5242"/>
        <w:gridCol w:w="993"/>
        <w:gridCol w:w="993"/>
        <w:gridCol w:w="709"/>
        <w:gridCol w:w="707"/>
        <w:gridCol w:w="995"/>
      </w:tblGrid>
      <w:tr w:rsidR="00BE4A60" w:rsidRPr="00534701" w:rsidTr="00534701">
        <w:trPr>
          <w:trHeight w:val="461"/>
        </w:trPr>
        <w:tc>
          <w:tcPr>
            <w:tcW w:w="699" w:type="dxa"/>
            <w:vMerge w:val="restart"/>
            <w:vAlign w:val="center"/>
          </w:tcPr>
          <w:p w:rsidR="00BE4A60" w:rsidRPr="00534701" w:rsidRDefault="00BE4A60" w:rsidP="00BE4A60">
            <w:pPr>
              <w:ind w:left="-113"/>
              <w:jc w:val="center"/>
            </w:pPr>
            <w:r w:rsidRPr="00534701">
              <w:t>№ урока</w:t>
            </w:r>
          </w:p>
        </w:tc>
        <w:tc>
          <w:tcPr>
            <w:tcW w:w="5252" w:type="dxa"/>
            <w:gridSpan w:val="2"/>
            <w:vMerge w:val="restart"/>
            <w:vAlign w:val="center"/>
          </w:tcPr>
          <w:p w:rsidR="00BE4A60" w:rsidRPr="00534701" w:rsidRDefault="00BE4A60" w:rsidP="00BE4A60">
            <w:pPr>
              <w:jc w:val="center"/>
            </w:pPr>
            <w:r w:rsidRPr="00534701">
              <w:t>Наименование разделов, тем</w:t>
            </w:r>
          </w:p>
        </w:tc>
        <w:tc>
          <w:tcPr>
            <w:tcW w:w="993" w:type="dxa"/>
            <w:vMerge w:val="restart"/>
          </w:tcPr>
          <w:p w:rsidR="00BE4A60" w:rsidRPr="00534701" w:rsidRDefault="00BE4A60" w:rsidP="00BE4A60">
            <w:pPr>
              <w:ind w:left="-108" w:right="-137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E4A60" w:rsidRPr="00534701" w:rsidRDefault="00BE4A60" w:rsidP="00BE4A60">
            <w:pPr>
              <w:ind w:left="-108" w:right="-137"/>
              <w:jc w:val="center"/>
            </w:pPr>
            <w:r w:rsidRPr="00534701">
              <w:t>Количество часов</w:t>
            </w:r>
          </w:p>
        </w:tc>
        <w:tc>
          <w:tcPr>
            <w:tcW w:w="1416" w:type="dxa"/>
            <w:gridSpan w:val="2"/>
            <w:vAlign w:val="center"/>
          </w:tcPr>
          <w:p w:rsidR="00BE4A60" w:rsidRPr="00534701" w:rsidRDefault="00BE4A60" w:rsidP="00BE4A60">
            <w:pPr>
              <w:jc w:val="center"/>
            </w:pPr>
            <w:r w:rsidRPr="00534701">
              <w:t>Дата прохождения материала</w:t>
            </w:r>
          </w:p>
        </w:tc>
        <w:tc>
          <w:tcPr>
            <w:tcW w:w="995" w:type="dxa"/>
            <w:vMerge w:val="restart"/>
            <w:vAlign w:val="center"/>
          </w:tcPr>
          <w:p w:rsidR="00BE4A60" w:rsidRPr="00534701" w:rsidRDefault="00BE4A60" w:rsidP="00BE4A60">
            <w:pPr>
              <w:ind w:left="-108"/>
              <w:jc w:val="center"/>
            </w:pPr>
            <w:r w:rsidRPr="00534701">
              <w:t>Корректировка (причины корректировки)</w:t>
            </w:r>
          </w:p>
        </w:tc>
      </w:tr>
      <w:tr w:rsidR="00BE4A60" w:rsidRPr="00534701" w:rsidTr="00534701">
        <w:trPr>
          <w:trHeight w:val="298"/>
        </w:trPr>
        <w:tc>
          <w:tcPr>
            <w:tcW w:w="699" w:type="dxa"/>
            <w:vMerge/>
          </w:tcPr>
          <w:p w:rsidR="00BE4A60" w:rsidRPr="00534701" w:rsidRDefault="00BE4A60" w:rsidP="00BE4A60"/>
        </w:tc>
        <w:tc>
          <w:tcPr>
            <w:tcW w:w="5252" w:type="dxa"/>
            <w:gridSpan w:val="2"/>
            <w:vMerge/>
          </w:tcPr>
          <w:p w:rsidR="00BE4A60" w:rsidRPr="00534701" w:rsidRDefault="00BE4A60" w:rsidP="00BE4A60"/>
        </w:tc>
        <w:tc>
          <w:tcPr>
            <w:tcW w:w="993" w:type="dxa"/>
            <w:vMerge/>
          </w:tcPr>
          <w:p w:rsidR="00BE4A60" w:rsidRPr="00534701" w:rsidRDefault="00BE4A60" w:rsidP="00BE4A60"/>
        </w:tc>
        <w:tc>
          <w:tcPr>
            <w:tcW w:w="993" w:type="dxa"/>
            <w:vMerge/>
          </w:tcPr>
          <w:p w:rsidR="00BE4A60" w:rsidRPr="00534701" w:rsidRDefault="00BE4A60" w:rsidP="00BE4A60"/>
        </w:tc>
        <w:tc>
          <w:tcPr>
            <w:tcW w:w="709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  <w:r w:rsidRPr="00534701">
              <w:t>По плану</w:t>
            </w:r>
          </w:p>
        </w:tc>
        <w:tc>
          <w:tcPr>
            <w:tcW w:w="707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  <w:r w:rsidRPr="00534701">
              <w:t>Фактически</w:t>
            </w:r>
          </w:p>
        </w:tc>
        <w:tc>
          <w:tcPr>
            <w:tcW w:w="995" w:type="dxa"/>
            <w:vMerge/>
          </w:tcPr>
          <w:p w:rsidR="00BE4A60" w:rsidRPr="00534701" w:rsidRDefault="00BE4A60" w:rsidP="00BE4A60"/>
        </w:tc>
      </w:tr>
      <w:tr w:rsidR="00BE4A60" w:rsidRPr="00534701" w:rsidTr="00534701">
        <w:trPr>
          <w:trHeight w:val="298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  <w:rPr>
                <w:b/>
              </w:rPr>
            </w:pPr>
            <w:r w:rsidRPr="00534701">
              <w:rPr>
                <w:b/>
              </w:rPr>
              <w:t>Повторение (4 часа)</w:t>
            </w:r>
          </w:p>
        </w:tc>
      </w:tr>
      <w:tr w:rsidR="00BE4A60" w:rsidRPr="00534701" w:rsidTr="00534701">
        <w:trPr>
          <w:trHeight w:val="298"/>
        </w:trPr>
        <w:tc>
          <w:tcPr>
            <w:tcW w:w="699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2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Действительные числа.  Показательная функция 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707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995" w:type="dxa"/>
          </w:tcPr>
          <w:p w:rsidR="00BE4A60" w:rsidRPr="00534701" w:rsidRDefault="00BE4A60" w:rsidP="00BE4A60"/>
        </w:tc>
      </w:tr>
      <w:tr w:rsidR="00BE4A60" w:rsidRPr="00534701" w:rsidTr="00534701">
        <w:trPr>
          <w:trHeight w:val="298"/>
        </w:trPr>
        <w:tc>
          <w:tcPr>
            <w:tcW w:w="699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2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Логарифмическая функция. Тригонометрические функции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707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995" w:type="dxa"/>
          </w:tcPr>
          <w:p w:rsidR="00BE4A60" w:rsidRPr="00534701" w:rsidRDefault="00BE4A60" w:rsidP="00BE4A60"/>
        </w:tc>
      </w:tr>
      <w:tr w:rsidR="00BE4A60" w:rsidRPr="00534701" w:rsidTr="00534701">
        <w:trPr>
          <w:trHeight w:val="298"/>
        </w:trPr>
        <w:tc>
          <w:tcPr>
            <w:tcW w:w="699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2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Параллельность и перпендикулярность прямых и плоскостей.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707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995" w:type="dxa"/>
          </w:tcPr>
          <w:p w:rsidR="00BE4A60" w:rsidRPr="00534701" w:rsidRDefault="00BE4A60" w:rsidP="00BE4A60"/>
        </w:tc>
      </w:tr>
      <w:tr w:rsidR="00BE4A60" w:rsidRPr="00534701" w:rsidTr="00534701">
        <w:trPr>
          <w:trHeight w:val="298"/>
        </w:trPr>
        <w:tc>
          <w:tcPr>
            <w:tcW w:w="699" w:type="dxa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2" w:type="dxa"/>
            <w:gridSpan w:val="2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Многогранники.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  <w:vAlign w:val="center"/>
          </w:tcPr>
          <w:p w:rsidR="00BE4A60" w:rsidRPr="00534701" w:rsidRDefault="00BE4A60" w:rsidP="00BE4A60">
            <w:pPr>
              <w:ind w:left="-108" w:right="-108"/>
              <w:jc w:val="center"/>
            </w:pPr>
          </w:p>
        </w:tc>
        <w:tc>
          <w:tcPr>
            <w:tcW w:w="707" w:type="dxa"/>
            <w:vAlign w:val="center"/>
          </w:tcPr>
          <w:p w:rsidR="00BE4A60" w:rsidRPr="00534701" w:rsidRDefault="00BE4A60" w:rsidP="00BE4A60">
            <w:pPr>
              <w:ind w:left="-108" w:right="-73"/>
              <w:jc w:val="center"/>
            </w:pPr>
          </w:p>
        </w:tc>
        <w:tc>
          <w:tcPr>
            <w:tcW w:w="995" w:type="dxa"/>
          </w:tcPr>
          <w:p w:rsidR="00BE4A60" w:rsidRPr="00534701" w:rsidRDefault="00BE4A60" w:rsidP="00BE4A60"/>
        </w:tc>
      </w:tr>
      <w:tr w:rsidR="00BE4A60" w:rsidRPr="00534701" w:rsidTr="00534701">
        <w:trPr>
          <w:trHeight w:val="59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t>Тригонометрические функции. (10) Векторы в пространстве. (5)  Метод  координат в пространстве. (3)</w:t>
            </w: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Область определений и область значений тригонометрических функций.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center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Область определений и область значений тригонометрических функций.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Понятие вектора. Равенство векторов.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Сложение и вычитание векторов. Сложение нескольких векторов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Умножение вектора на число.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534701">
              <w:rPr>
                <w:rFonts w:ascii="Times New Roman" w:hAnsi="Times New Roman"/>
              </w:rPr>
              <w:t>Компланарные</w:t>
            </w:r>
            <w:proofErr w:type="spellEnd"/>
            <w:r w:rsidRPr="00534701">
              <w:rPr>
                <w:rFonts w:ascii="Times New Roman" w:hAnsi="Times New Roman"/>
              </w:rPr>
              <w:t xml:space="preserve"> вектора. Правило параллелограмма.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Свойства функции </w:t>
            </w:r>
            <w:proofErr w:type="spellStart"/>
            <w:r w:rsidRPr="00534701">
              <w:rPr>
                <w:rFonts w:ascii="Times New Roman" w:hAnsi="Times New Roman"/>
              </w:rPr>
              <w:t>у=</w:t>
            </w:r>
            <w:r w:rsidRPr="00534701">
              <w:rPr>
                <w:rFonts w:ascii="Times New Roman" w:hAnsi="Times New Roman"/>
                <w:lang w:val="en-US"/>
              </w:rPr>
              <w:t>cos</w:t>
            </w:r>
            <w:r w:rsidRPr="00534701">
              <w:rPr>
                <w:rFonts w:ascii="Times New Roman" w:hAnsi="Times New Roman"/>
                <w:i/>
                <w:lang w:val="en-US"/>
              </w:rPr>
              <w:t>x</w:t>
            </w:r>
            <w:proofErr w:type="spellEnd"/>
            <w:r w:rsidRPr="00534701">
              <w:rPr>
                <w:rFonts w:ascii="Times New Roman" w:hAnsi="Times New Roman"/>
              </w:rPr>
              <w:t xml:space="preserve"> и ее график.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Свойства функции </w:t>
            </w:r>
            <w:proofErr w:type="spellStart"/>
            <w:r w:rsidRPr="00534701">
              <w:rPr>
                <w:rFonts w:ascii="Times New Roman" w:hAnsi="Times New Roman"/>
              </w:rPr>
              <w:t>у=</w:t>
            </w:r>
            <w:r w:rsidRPr="00534701">
              <w:rPr>
                <w:rFonts w:ascii="Times New Roman" w:hAnsi="Times New Roman"/>
                <w:lang w:val="en-US"/>
              </w:rPr>
              <w:t>cos</w:t>
            </w:r>
            <w:r w:rsidRPr="00534701">
              <w:rPr>
                <w:rFonts w:ascii="Times New Roman" w:hAnsi="Times New Roman"/>
                <w:i/>
                <w:lang w:val="en-US"/>
              </w:rPr>
              <w:t>x</w:t>
            </w:r>
            <w:proofErr w:type="spellEnd"/>
            <w:r w:rsidRPr="00534701">
              <w:rPr>
                <w:rFonts w:ascii="Times New Roman" w:hAnsi="Times New Roman"/>
              </w:rPr>
              <w:t xml:space="preserve"> и ее график.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Разложение вектора по трем некомпланарным векторам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Прямоугольная система координат в пространстве.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Свойства функции </w:t>
            </w:r>
            <w:proofErr w:type="spellStart"/>
            <w:r w:rsidRPr="00534701">
              <w:rPr>
                <w:rFonts w:ascii="Times New Roman" w:hAnsi="Times New Roman"/>
              </w:rPr>
              <w:t>у=</w:t>
            </w:r>
            <w:r w:rsidRPr="00534701">
              <w:rPr>
                <w:rFonts w:ascii="Times New Roman" w:hAnsi="Times New Roman"/>
                <w:lang w:val="en-US"/>
              </w:rPr>
              <w:t>sin</w:t>
            </w:r>
            <w:r w:rsidRPr="00534701">
              <w:rPr>
                <w:rFonts w:ascii="Times New Roman" w:hAnsi="Times New Roman"/>
                <w:i/>
                <w:lang w:val="en-US"/>
              </w:rPr>
              <w:t>x</w:t>
            </w:r>
            <w:proofErr w:type="spellEnd"/>
            <w:r w:rsidRPr="00534701">
              <w:rPr>
                <w:rFonts w:ascii="Times New Roman" w:hAnsi="Times New Roman"/>
              </w:rPr>
              <w:t xml:space="preserve"> и ее график.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Свойства функции </w:t>
            </w:r>
            <w:proofErr w:type="spellStart"/>
            <w:r w:rsidRPr="00534701">
              <w:rPr>
                <w:rFonts w:ascii="Times New Roman" w:hAnsi="Times New Roman"/>
              </w:rPr>
              <w:t>у=</w:t>
            </w:r>
            <w:r w:rsidRPr="00534701">
              <w:rPr>
                <w:rFonts w:ascii="Times New Roman" w:hAnsi="Times New Roman"/>
                <w:lang w:val="en-US"/>
              </w:rPr>
              <w:t>tg</w:t>
            </w:r>
            <w:r w:rsidRPr="00534701">
              <w:rPr>
                <w:rFonts w:ascii="Times New Roman" w:hAnsi="Times New Roman"/>
                <w:i/>
                <w:lang w:val="en-US"/>
              </w:rPr>
              <w:t>x</w:t>
            </w:r>
            <w:proofErr w:type="spellEnd"/>
            <w:r w:rsidRPr="00534701">
              <w:rPr>
                <w:rFonts w:ascii="Times New Roman" w:hAnsi="Times New Roman"/>
              </w:rPr>
              <w:t xml:space="preserve"> и ее график.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Координаты вектора. Самостоятельная работа.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Связь между координатами вектора и координатами точки.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Подготовка к контрольной работе по теме «Тригонометрические функции»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1 по теме «Тригонометрические функции»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t>Производная и её геометрический смысл (16) Метод  координат в пространстве (14) Цилиндр, конус, шар (4)</w:t>
            </w: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Простейшие задачи в координатах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Простейшие задачи в координатах. Самостоятельная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Производная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Производная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Уравнение сферы.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Угол между векторами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Производная степенной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Производная степенной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Вычисление углов между прямыми и плоскостями. Самостоятельная работа.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Правила дифференцирования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Правила дифференцирования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Правила дифференцирования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Уравнение плоскости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Расстояние от точки до плоскости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</w:rPr>
            </w:pPr>
            <w:r w:rsidRPr="00534701">
              <w:rPr>
                <w:rFonts w:ascii="Times New Roman" w:hAnsi="Times New Roman"/>
              </w:rPr>
              <w:t xml:space="preserve">Производные некоторых элементарных функций 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Производные некоторых элементарных функций 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Центральная симметрия. Осевая симметрия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Зеркальная симметрия. Параллельный перенос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Производные некоторых элементарных функций  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Геометрический смысл производной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Подготовка к контрольной работе по теме «Векторы в пространстве. Метод координат в пространстве»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2    по теме «Векторы в пространстве. Метод координат в пространстве»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Геометрический смысл производной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Геометрический смысл производной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ind w:right="-161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</w:rPr>
              <w:t xml:space="preserve">Понятие цилиндра.   Цилиндр. Решение задач.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Площадь поверхности цилиндра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Решение задач по теме «Производная функции»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</w:rPr>
              <w:t xml:space="preserve">Подготовка к контрольной работе  по теме «Производная функции»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</w:rPr>
              <w:t>Площадь поверхности цилиндра. Самостоятельная работа.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Понятие конуса.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  <w:b/>
                <w:i/>
              </w:rPr>
              <w:t xml:space="preserve">Контрольная работа № 3 «Производная </w:t>
            </w:r>
            <w:r w:rsidRPr="00534701">
              <w:rPr>
                <w:rFonts w:ascii="Times New Roman" w:hAnsi="Times New Roman"/>
                <w:b/>
                <w:i/>
              </w:rPr>
              <w:lastRenderedPageBreak/>
              <w:t xml:space="preserve">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lastRenderedPageBreak/>
              <w:t>Применение производной к исследованию функций (16) Цилиндр, конус, шар (6)  Объемы тел (9)</w:t>
            </w: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Возрастание и убывание функции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Площадь поверхности конуса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Усеченный конус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Возрастание и убывание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Экстремумы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Сфера и шар. Взаимное расположение сферы и плоскости.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Касательная плоскость к сфере.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Экстремумы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Экстремумы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 № 4 по теме «Цилиндр. Конус. Шар»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Применение производной к построению графиков функций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Применение производной к построению графиков функций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Понятие объёма. Объём прямоугольного параллелепипеда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прямоугольного параллелепипеда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Применение производной к построению графиков функций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Применение производной к построению графиков функций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Решение задач по теме «Объём прямоугольного параллелепипеда». Самостоятельная работа.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прямой призмы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Наибольшее и наименьшее значение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Наибольшее и наименьшее значение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цилиндра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Вычисление объёмов тел с помощью определённого интеграла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Наибольшее и наименьшее значение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Наибольшее и наименьшее значение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наклонной призмы.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70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пирамиды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Наибольшее и наименьшее значение функции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Подготовка к контрольной работе по теме «Применение производной к исследованию функции»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Объём конуса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5 по теме «Применение производной к исследованию функций»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t>Интеграл (10)  Объемы тел (3)</w:t>
            </w: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Первообразная</w:t>
            </w:r>
            <w:r w:rsidRPr="00534701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Первообразная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шара и его частей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Правила нахождения </w:t>
            </w:r>
            <w:proofErr w:type="gramStart"/>
            <w:r w:rsidRPr="00534701">
              <w:rPr>
                <w:rFonts w:ascii="Times New Roman" w:hAnsi="Times New Roman"/>
              </w:rPr>
              <w:t>первообразной</w:t>
            </w:r>
            <w:proofErr w:type="gramEnd"/>
            <w:r w:rsidRPr="00534701">
              <w:rPr>
                <w:rFonts w:ascii="Times New Roman" w:hAnsi="Times New Roman"/>
              </w:rPr>
              <w:t xml:space="preserve"> функций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Правила нахождения </w:t>
            </w:r>
            <w:proofErr w:type="gramStart"/>
            <w:r w:rsidRPr="00534701">
              <w:rPr>
                <w:rFonts w:ascii="Times New Roman" w:hAnsi="Times New Roman"/>
              </w:rPr>
              <w:t>первообразной</w:t>
            </w:r>
            <w:proofErr w:type="gramEnd"/>
            <w:r w:rsidRPr="00534701">
              <w:rPr>
                <w:rFonts w:ascii="Times New Roman" w:hAnsi="Times New Roman"/>
              </w:rPr>
              <w:t xml:space="preserve"> функций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Правила нахождения </w:t>
            </w:r>
            <w:proofErr w:type="gramStart"/>
            <w:r w:rsidRPr="00534701">
              <w:rPr>
                <w:rFonts w:ascii="Times New Roman" w:hAnsi="Times New Roman"/>
              </w:rPr>
              <w:t>первообразной</w:t>
            </w:r>
            <w:proofErr w:type="gramEnd"/>
            <w:r w:rsidRPr="00534701">
              <w:rPr>
                <w:rFonts w:ascii="Times New Roman" w:hAnsi="Times New Roman"/>
              </w:rPr>
              <w:t xml:space="preserve"> функций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Объём шара и его частей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Площадь криволинейной трапеции и интеграл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Площадь криволинейной трапеции и интеграл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Площадь криволинейной трапеции и интеграл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Площадь сферы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Подготовка к контрольной работе по теме «Интеграл»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6 по теме «Интеграл»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</w:pPr>
            <w:r w:rsidRPr="00534701">
              <w:rPr>
                <w:b/>
              </w:rPr>
              <w:t>Элементы комбинаторики, статистики.  (9) Теория вероятности. (9) Объемы тел (3)</w:t>
            </w: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Комбинаторные задачи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Комбинаторные задачи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</w:rPr>
              <w:t>Площадь сферы</w:t>
            </w:r>
            <w:r w:rsidRPr="00534701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Перестановки.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Размещения.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Размещения.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Подготовка к контрольной работе по теме «Объемы тел»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Сочетания и их свойства.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Сочетания и их свойства.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Биноминальная формула Ньютона.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7 «Объемы тел»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8  по теме «Элементы комбинаторики, статистики»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Вероятность событий.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Вероятность событий.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Параллельность и перпендикулярность прямых и плоскостей в пространстве.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Сложение вероятностей.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Сложение вероятностей.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Вероятность противоположного события.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Двугранный угол. Многогранники. Площадь их поверхности.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Вероятность противоположного события.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Условная вероятность.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Вероятность произведения независимых событий.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Векторы в пространстве. Метод координат в пространстве.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i/>
              </w:rPr>
            </w:pPr>
            <w:r w:rsidRPr="00534701">
              <w:rPr>
                <w:rFonts w:ascii="Times New Roman" w:hAnsi="Times New Roman"/>
                <w:b/>
                <w:i/>
              </w:rPr>
              <w:t>Контрольная работа № 9  по теме «Теория вероятности»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10348" w:type="dxa"/>
            <w:gridSpan w:val="8"/>
          </w:tcPr>
          <w:p w:rsidR="00BE4A60" w:rsidRPr="00534701" w:rsidRDefault="00BE4A60" w:rsidP="00BE4A60">
            <w:pPr>
              <w:jc w:val="center"/>
              <w:rPr>
                <w:b/>
              </w:rPr>
            </w:pPr>
            <w:r w:rsidRPr="00534701">
              <w:rPr>
                <w:b/>
              </w:rPr>
              <w:t>Итоговое повторение</w:t>
            </w: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Степень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jc w:val="both"/>
            </w:pPr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Логарифмы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</w:rPr>
              <w:t>Повторение. Тела вращения. Площадь их поверхности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Тригонометрические выражения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Повторение. Показательные уравнения и неравенства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Повторение. Логарифмические уравнения и неравенства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Объемы тел</w:t>
            </w:r>
            <w:proofErr w:type="gramStart"/>
            <w:r w:rsidRPr="00534701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Повторение. Иррациональные уравнения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Повторение. Задания с параметрами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Повторение. Задачи на проценты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Повторение. Шар. Сфера.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Г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 Повторение. Задачи на движения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 xml:space="preserve">Повторение. Производная функции. </w:t>
            </w:r>
            <w:proofErr w:type="gramStart"/>
            <w:r w:rsidRPr="00534701">
              <w:rPr>
                <w:rFonts w:ascii="Times New Roman" w:hAnsi="Times New Roman"/>
              </w:rPr>
              <w:t>Первообразная</w:t>
            </w:r>
            <w:proofErr w:type="gramEnd"/>
            <w:r w:rsidRPr="00534701">
              <w:rPr>
                <w:rFonts w:ascii="Times New Roman" w:hAnsi="Times New Roman"/>
              </w:rPr>
              <w:t xml:space="preserve"> функции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  <w:tr w:rsidR="00BE4A60" w:rsidRPr="00534701" w:rsidTr="00534701">
        <w:trPr>
          <w:trHeight w:val="141"/>
        </w:trPr>
        <w:tc>
          <w:tcPr>
            <w:tcW w:w="709" w:type="dxa"/>
            <w:gridSpan w:val="2"/>
          </w:tcPr>
          <w:p w:rsidR="00BE4A60" w:rsidRPr="00534701" w:rsidRDefault="00BE4A60" w:rsidP="00534701">
            <w:pPr>
              <w:pStyle w:val="a3"/>
              <w:numPr>
                <w:ilvl w:val="0"/>
                <w:numId w:val="2"/>
              </w:numPr>
              <w:tabs>
                <w:tab w:val="left" w:pos="360"/>
              </w:tabs>
              <w:ind w:hanging="6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  <w:b/>
                <w:i/>
              </w:rPr>
            </w:pPr>
            <w:r w:rsidRPr="00534701">
              <w:rPr>
                <w:rFonts w:ascii="Times New Roman" w:hAnsi="Times New Roman"/>
                <w:b/>
                <w:i/>
              </w:rPr>
              <w:t xml:space="preserve">Итоговая контрольная работа </w:t>
            </w:r>
          </w:p>
        </w:tc>
        <w:tc>
          <w:tcPr>
            <w:tcW w:w="993" w:type="dxa"/>
          </w:tcPr>
          <w:p w:rsidR="00BE4A60" w:rsidRPr="00534701" w:rsidRDefault="00BE4A60" w:rsidP="00BE4A60">
            <w:pPr>
              <w:pStyle w:val="a5"/>
              <w:rPr>
                <w:rFonts w:ascii="Times New Roman" w:hAnsi="Times New Roman"/>
              </w:rPr>
            </w:pPr>
            <w:r w:rsidRPr="00534701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BE4A60" w:rsidRPr="00534701" w:rsidRDefault="00BE4A60" w:rsidP="00BE4A60">
            <w:r w:rsidRPr="00534701">
              <w:t>1</w:t>
            </w:r>
          </w:p>
        </w:tc>
        <w:tc>
          <w:tcPr>
            <w:tcW w:w="709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707" w:type="dxa"/>
          </w:tcPr>
          <w:p w:rsidR="00BE4A60" w:rsidRPr="00534701" w:rsidRDefault="00BE4A60" w:rsidP="00BE4A60">
            <w:pPr>
              <w:jc w:val="both"/>
            </w:pPr>
          </w:p>
        </w:tc>
        <w:tc>
          <w:tcPr>
            <w:tcW w:w="995" w:type="dxa"/>
          </w:tcPr>
          <w:p w:rsidR="00BE4A60" w:rsidRPr="00534701" w:rsidRDefault="00BE4A60" w:rsidP="00BE4A60">
            <w:pPr>
              <w:jc w:val="both"/>
            </w:pPr>
          </w:p>
        </w:tc>
      </w:tr>
    </w:tbl>
    <w:p w:rsidR="00BE4A60" w:rsidRDefault="00BE4A60" w:rsidP="00BE4A60"/>
    <w:p w:rsidR="00BE4A60" w:rsidRPr="00FA418B" w:rsidRDefault="00BE4A60" w:rsidP="00BE4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34701" w:rsidRDefault="00534701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701" w:rsidRDefault="00534701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8B" w:rsidRPr="00FA418B" w:rsidRDefault="00FA418B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8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gramStart"/>
      <w:r w:rsidRPr="00FA418B">
        <w:rPr>
          <w:rFonts w:ascii="Times New Roman" w:hAnsi="Times New Roman" w:cs="Times New Roman"/>
          <w:b/>
          <w:bCs/>
          <w:sz w:val="28"/>
          <w:szCs w:val="28"/>
        </w:rPr>
        <w:t>ПРОЕКТНОЙ</w:t>
      </w:r>
      <w:proofErr w:type="gramEnd"/>
      <w:r w:rsidRPr="00FA418B">
        <w:rPr>
          <w:rFonts w:ascii="Times New Roman" w:hAnsi="Times New Roman" w:cs="Times New Roman"/>
          <w:b/>
          <w:bCs/>
          <w:sz w:val="28"/>
          <w:szCs w:val="28"/>
        </w:rPr>
        <w:t xml:space="preserve"> И УЧЕБНО - ИССЛЕДОВАТЕЛЬСКОЙ</w:t>
      </w:r>
    </w:p>
    <w:p w:rsidR="00FA418B" w:rsidRDefault="00FA418B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18B">
        <w:rPr>
          <w:rFonts w:ascii="Times New Roman" w:hAnsi="Times New Roman" w:cs="Times New Roman"/>
          <w:b/>
          <w:bCs/>
          <w:sz w:val="28"/>
          <w:szCs w:val="28"/>
        </w:rPr>
        <w:t>ДЕЯТЕЛЬНОСТИ УЧАЩИХСЯ 10-11 КЛАССОВ</w:t>
      </w:r>
    </w:p>
    <w:p w:rsidR="00534701" w:rsidRPr="00FA418B" w:rsidRDefault="00534701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18B" w:rsidRDefault="00FA418B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18B">
        <w:rPr>
          <w:rFonts w:ascii="Times New Roman" w:hAnsi="Times New Roman" w:cs="Times New Roman"/>
          <w:sz w:val="28"/>
          <w:szCs w:val="28"/>
        </w:rPr>
        <w:t>Примерные темы проектов по предмету.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FA418B" w:rsidTr="00FA418B">
        <w:tc>
          <w:tcPr>
            <w:tcW w:w="5341" w:type="dxa"/>
          </w:tcPr>
          <w:p w:rsidR="00FA418B" w:rsidRPr="00FA418B" w:rsidRDefault="00FA418B" w:rsidP="00FA418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 класс</w:t>
            </w:r>
          </w:p>
        </w:tc>
        <w:tc>
          <w:tcPr>
            <w:tcW w:w="5341" w:type="dxa"/>
          </w:tcPr>
          <w:p w:rsidR="00FA418B" w:rsidRPr="00FA418B" w:rsidRDefault="00FA418B" w:rsidP="00FA418B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11 класс</w:t>
            </w:r>
          </w:p>
        </w:tc>
      </w:tr>
      <w:tr w:rsidR="00FA418B" w:rsidTr="00FA418B">
        <w:tc>
          <w:tcPr>
            <w:tcW w:w="5341" w:type="dxa"/>
          </w:tcPr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1. Функции, с которыми мы встречались в основной школе.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2. Словесный способ задания функции.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Функции 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у = </w:t>
            </w:r>
            <w:r>
              <w:t>[</w:t>
            </w:r>
            <w:r>
              <w:rPr>
                <w:i/>
                <w:iCs/>
              </w:rPr>
              <w:t>x</w:t>
            </w:r>
            <w:r>
              <w:t xml:space="preserve">], 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у </w:t>
            </w:r>
            <w:r>
              <w:t>= {</w:t>
            </w:r>
            <w:r>
              <w:rPr>
                <w:i/>
                <w:iCs/>
              </w:rPr>
              <w:t>x</w:t>
            </w:r>
            <w:r>
              <w:t>}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3. Графики функций, аналитическое задание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содержит знаки модуля.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4. Функционально – графические методы решения уравнений.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5. Тригонометрия вокруг нас: применение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тригонометрии в астрономии, географии, геодезии, медицине, биологии и т.д.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6. Применение тригонометрии для решения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задач планиметрии.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7. Площадь треугольника и формула синуса и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косинуса суммы (разности).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8. Уравнение движения маятника и его характеристики: период, частота, амплитуда.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9. Преобразование выражений, содержащих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обратные тригонометрические функции.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10. История развития тригонометрии.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11. Замечательное число π.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12. Производная в экономике. Производительность как производная объёма продукции.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13. Как циркулем и линейкой провести касательную к параболе (эллипсу).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t xml:space="preserve">14. Дифференцирование функции </w:t>
            </w:r>
            <w:proofErr w:type="spellStart"/>
            <w:r>
              <w:rPr>
                <w:i/>
                <w:iCs/>
              </w:rPr>
              <w:t>y</w:t>
            </w:r>
            <w:proofErr w:type="spellEnd"/>
            <w:r>
              <w:rPr>
                <w:i/>
                <w:iCs/>
              </w:rPr>
              <w:t xml:space="preserve"> = </w:t>
            </w:r>
            <w:proofErr w:type="spellStart"/>
            <w:r>
              <w:rPr>
                <w:i/>
                <w:iCs/>
              </w:rPr>
              <w:t>f</w:t>
            </w:r>
            <w:proofErr w:type="spellEnd"/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g</w:t>
            </w:r>
            <w:proofErr w:type="spellEnd"/>
            <w:r>
              <w:rPr>
                <w:i/>
                <w:iCs/>
              </w:rPr>
              <w:t>(x)).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15. Об аксиомах геометрии.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16. </w:t>
            </w:r>
            <w:proofErr w:type="spellStart"/>
            <w:r>
              <w:t>Ортоцентрический</w:t>
            </w:r>
            <w:proofErr w:type="spellEnd"/>
            <w:r>
              <w:t xml:space="preserve"> тетраэдр и его свойства.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17. </w:t>
            </w:r>
            <w:proofErr w:type="spellStart"/>
            <w:r>
              <w:t>Равногранный</w:t>
            </w:r>
            <w:proofErr w:type="spellEnd"/>
            <w:r>
              <w:t xml:space="preserve"> тетраэдр и его свойства.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18. Правильные многогранники и элементы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их симметрии.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19. Полуправильные многогранники.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20. Метод проекции в задачах на сечения</w:t>
            </w:r>
          </w:p>
          <w:p w:rsidR="00FA418B" w:rsidRPr="00FA418B" w:rsidRDefault="00FA418B" w:rsidP="00FA418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t>многогранников.</w:t>
            </w:r>
          </w:p>
        </w:tc>
        <w:tc>
          <w:tcPr>
            <w:tcW w:w="5341" w:type="dxa"/>
          </w:tcPr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1. Почему корень </w:t>
            </w:r>
            <w:r>
              <w:rPr>
                <w:rFonts w:ascii="Times New Roman,Italic" w:hAnsi="Times New Roman,Italic" w:cs="Times New Roman,Italic"/>
                <w:i/>
                <w:iCs/>
              </w:rPr>
              <w:t xml:space="preserve">п </w:t>
            </w:r>
            <w:r>
              <w:t>– ой степени из натурального числа есть число или натуральное, или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иррациональное?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2. Показательные функции в окружающем мире.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3. Замечательное число </w:t>
            </w:r>
            <w:r>
              <w:rPr>
                <w:rFonts w:ascii="Times New Roman,Italic" w:hAnsi="Times New Roman,Italic" w:cs="Times New Roman,Italic"/>
                <w:i/>
                <w:iCs/>
              </w:rPr>
              <w:t>е</w:t>
            </w:r>
            <w:r>
              <w:t>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4. Из истории возникновения логарифмов.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5. Из истории создания интегрального исчисления.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6. Применение интегралов в различных областях знаний: в астрономии, географии, геодезии, медицина и др.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7. Вычисление объемов и площадей поверхности тел вращения при помощи определенного интеграла.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8. Применение интегралов при решении простейших дифференциальных уравнений.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9. Статистические данные и статистические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характеристики.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10. Симметричные и несимметричные деревья вариантов.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11. Задачи на применение правила умножения.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12. </w:t>
            </w:r>
            <w:proofErr w:type="spellStart"/>
            <w:r>
              <w:t>Диофантовы</w:t>
            </w:r>
            <w:proofErr w:type="spellEnd"/>
            <w:r>
              <w:t xml:space="preserve"> уравнения.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13. Применение свойств функции для решения уравнений (неравенств).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14. Уравнения и неравенства с модулями.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 xml:space="preserve">15. Сечения </w:t>
            </w:r>
            <w:proofErr w:type="gramStart"/>
            <w:r>
              <w:t>цилиндрической</w:t>
            </w:r>
            <w:proofErr w:type="gramEnd"/>
            <w:r>
              <w:t xml:space="preserve"> и конической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поверхностей (эллипс, гипербола и парабола).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16. Прямая и сфера Эйлера.</w:t>
            </w:r>
          </w:p>
          <w:p w:rsidR="00FA418B" w:rsidRDefault="00FA418B" w:rsidP="00FA418B">
            <w:pPr>
              <w:autoSpaceDE w:val="0"/>
              <w:autoSpaceDN w:val="0"/>
              <w:adjustRightInd w:val="0"/>
              <w:jc w:val="both"/>
            </w:pPr>
            <w:r>
              <w:t>17. Применение геометрических преобразований при решении задач.</w:t>
            </w:r>
          </w:p>
          <w:p w:rsidR="00FA418B" w:rsidRPr="00FA418B" w:rsidRDefault="00FA418B" w:rsidP="00FA418B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>
              <w:t>18. Сферическая геометрия.</w:t>
            </w:r>
          </w:p>
        </w:tc>
      </w:tr>
    </w:tbl>
    <w:p w:rsidR="00FA418B" w:rsidRPr="00FA418B" w:rsidRDefault="00FA418B" w:rsidP="00FA4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A418B" w:rsidRPr="00FA418B" w:rsidSect="00BE4A60">
      <w:pgSz w:w="11906" w:h="16838"/>
      <w:pgMar w:top="720" w:right="720" w:bottom="720" w:left="720" w:header="708" w:footer="708" w:gutter="0"/>
      <w:pgBorders w:display="firstPage" w:offsetFrom="page">
        <w:top w:val="basicWideOutline" w:sz="6" w:space="24" w:color="2E74B5" w:themeColor="accent1" w:themeShade="BF"/>
        <w:left w:val="basicWideOutline" w:sz="6" w:space="24" w:color="2E74B5" w:themeColor="accent1" w:themeShade="BF"/>
        <w:bottom w:val="basicWideOutline" w:sz="6" w:space="24" w:color="2E74B5" w:themeColor="accent1" w:themeShade="BF"/>
        <w:right w:val="basicWideOutlin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F3A"/>
    <w:multiLevelType w:val="hybridMultilevel"/>
    <w:tmpl w:val="0CAA49D2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2E5"/>
    <w:multiLevelType w:val="hybridMultilevel"/>
    <w:tmpl w:val="FCFA8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85" w:hanging="405"/>
      </w:pPr>
      <w:rPr>
        <w:rFonts w:ascii="Wingdings" w:hAnsi="Wingding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47D96"/>
    <w:multiLevelType w:val="hybridMultilevel"/>
    <w:tmpl w:val="5C384B12"/>
    <w:lvl w:ilvl="0" w:tplc="C81441C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9C01864"/>
    <w:multiLevelType w:val="hybridMultilevel"/>
    <w:tmpl w:val="7040A0F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BA607E"/>
    <w:multiLevelType w:val="hybridMultilevel"/>
    <w:tmpl w:val="0648535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C543C46"/>
    <w:multiLevelType w:val="hybridMultilevel"/>
    <w:tmpl w:val="4126CCC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0DE79EE"/>
    <w:multiLevelType w:val="hybridMultilevel"/>
    <w:tmpl w:val="228E14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83521"/>
    <w:multiLevelType w:val="hybridMultilevel"/>
    <w:tmpl w:val="AAA04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61B2E"/>
    <w:multiLevelType w:val="hybridMultilevel"/>
    <w:tmpl w:val="DDB638EA"/>
    <w:lvl w:ilvl="0" w:tplc="C81441C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A320EB"/>
    <w:multiLevelType w:val="hybridMultilevel"/>
    <w:tmpl w:val="21F283B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5A9B3DB6"/>
    <w:multiLevelType w:val="hybridMultilevel"/>
    <w:tmpl w:val="C9AC613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68ED111C"/>
    <w:multiLevelType w:val="hybridMultilevel"/>
    <w:tmpl w:val="8702D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30ED"/>
    <w:multiLevelType w:val="hybridMultilevel"/>
    <w:tmpl w:val="BA9A4EE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F5107BE"/>
    <w:multiLevelType w:val="hybridMultilevel"/>
    <w:tmpl w:val="E788F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3"/>
  </w:num>
  <w:num w:numId="11">
    <w:abstractNumId w:val="9"/>
  </w:num>
  <w:num w:numId="12">
    <w:abstractNumId w:val="10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13FF"/>
    <w:rsid w:val="00294888"/>
    <w:rsid w:val="0035723C"/>
    <w:rsid w:val="00477721"/>
    <w:rsid w:val="004C13FF"/>
    <w:rsid w:val="00534701"/>
    <w:rsid w:val="005B7B41"/>
    <w:rsid w:val="008633A1"/>
    <w:rsid w:val="00BE4A60"/>
    <w:rsid w:val="00CB302B"/>
    <w:rsid w:val="00D54F51"/>
    <w:rsid w:val="00E22576"/>
    <w:rsid w:val="00FA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4A60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BE4A6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qFormat/>
    <w:rsid w:val="00BE4A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link w:val="1"/>
    <w:rsid w:val="00BE4A60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(2)"/>
    <w:basedOn w:val="a0"/>
    <w:rsid w:val="00BE4A60"/>
    <w:rPr>
      <w:sz w:val="26"/>
      <w:szCs w:val="26"/>
      <w:lang w:bidi="ar-SA"/>
    </w:rPr>
  </w:style>
  <w:style w:type="character" w:customStyle="1" w:styleId="20">
    <w:name w:val="Основной текст (2) + Полужирный"/>
    <w:rsid w:val="00BE4A60"/>
    <w:rPr>
      <w:b/>
      <w:bCs/>
      <w:sz w:val="26"/>
      <w:szCs w:val="26"/>
      <w:lang w:bidi="ar-SA"/>
    </w:rPr>
  </w:style>
  <w:style w:type="paragraph" w:styleId="a5">
    <w:name w:val="No Spacing"/>
    <w:uiPriority w:val="1"/>
    <w:qFormat/>
    <w:rsid w:val="00BE4A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10"/>
    <w:rsid w:val="00BE4A60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BE4A60"/>
    <w:pPr>
      <w:widowControl w:val="0"/>
      <w:shd w:val="clear" w:color="auto" w:fill="FFFFFF"/>
      <w:spacing w:after="0" w:line="312" w:lineRule="exact"/>
      <w:ind w:firstLine="400"/>
    </w:pPr>
    <w:rPr>
      <w:sz w:val="26"/>
      <w:szCs w:val="26"/>
    </w:rPr>
  </w:style>
  <w:style w:type="character" w:styleId="a6">
    <w:name w:val="Hyperlink"/>
    <w:rsid w:val="00BE4A60"/>
    <w:rPr>
      <w:color w:val="0000FF"/>
      <w:u w:val="single"/>
    </w:rPr>
  </w:style>
  <w:style w:type="character" w:customStyle="1" w:styleId="21pt">
    <w:name w:val="Основной текст (2) + Интервал 1 pt"/>
    <w:rsid w:val="00BE4A60"/>
    <w:rPr>
      <w:spacing w:val="30"/>
      <w:sz w:val="26"/>
      <w:szCs w:val="26"/>
      <w:lang w:bidi="ar-SA"/>
    </w:rPr>
  </w:style>
  <w:style w:type="character" w:customStyle="1" w:styleId="28">
    <w:name w:val="Основной текст (2) + 8"/>
    <w:aliases w:val="5 pt1,Полужирный1"/>
    <w:rsid w:val="00BE4A60"/>
    <w:rPr>
      <w:b/>
      <w:bCs/>
      <w:sz w:val="17"/>
      <w:szCs w:val="17"/>
      <w:lang w:bidi="ar-SA"/>
    </w:rPr>
  </w:style>
  <w:style w:type="character" w:customStyle="1" w:styleId="22">
    <w:name w:val="Основной текст (2) + Курсив"/>
    <w:rsid w:val="00BE4A60"/>
    <w:rPr>
      <w:i/>
      <w:iCs/>
      <w:sz w:val="26"/>
      <w:szCs w:val="26"/>
      <w:lang w:val="en-US" w:eastAsia="en-US" w:bidi="ar-SA"/>
    </w:rPr>
  </w:style>
  <w:style w:type="character" w:customStyle="1" w:styleId="apple-converted-space">
    <w:name w:val="apple-converted-space"/>
    <w:basedOn w:val="a0"/>
    <w:uiPriority w:val="99"/>
    <w:rsid w:val="00BE4A60"/>
  </w:style>
  <w:style w:type="character" w:customStyle="1" w:styleId="c1">
    <w:name w:val="c1"/>
    <w:basedOn w:val="a0"/>
    <w:rsid w:val="00BE4A60"/>
  </w:style>
  <w:style w:type="character" w:customStyle="1" w:styleId="c19">
    <w:name w:val="c19"/>
    <w:basedOn w:val="a0"/>
    <w:rsid w:val="00BE4A60"/>
  </w:style>
  <w:style w:type="paragraph" w:customStyle="1" w:styleId="c13">
    <w:name w:val="c13"/>
    <w:basedOn w:val="a"/>
    <w:rsid w:val="00BE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4A60"/>
  </w:style>
  <w:style w:type="paragraph" w:customStyle="1" w:styleId="3">
    <w:name w:val="Основной текст3"/>
    <w:basedOn w:val="a"/>
    <w:rsid w:val="00BE4A6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">
    <w:name w:val="Основной текст1"/>
    <w:basedOn w:val="a0"/>
    <w:rsid w:val="00BE4A60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FontStyle24">
    <w:name w:val="Font Style24"/>
    <w:basedOn w:val="a0"/>
    <w:uiPriority w:val="99"/>
    <w:rsid w:val="00BE4A60"/>
    <w:rPr>
      <w:rFonts w:ascii="Cambria" w:hAnsi="Cambria" w:cs="Cambria" w:hint="default"/>
      <w:sz w:val="18"/>
      <w:szCs w:val="18"/>
    </w:rPr>
  </w:style>
  <w:style w:type="paragraph" w:customStyle="1" w:styleId="12">
    <w:name w:val="Абзац списка1"/>
    <w:basedOn w:val="a"/>
    <w:rsid w:val="00BE4A6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8"/>
    <w:locked/>
    <w:rsid w:val="00BE4A60"/>
    <w:rPr>
      <w:spacing w:val="3"/>
      <w:sz w:val="18"/>
      <w:szCs w:val="18"/>
      <w:shd w:val="clear" w:color="auto" w:fill="FFFFFF"/>
    </w:rPr>
  </w:style>
  <w:style w:type="paragraph" w:styleId="a8">
    <w:name w:val="Body Text"/>
    <w:basedOn w:val="a"/>
    <w:link w:val="a7"/>
    <w:rsid w:val="00BE4A60"/>
    <w:pPr>
      <w:shd w:val="clear" w:color="auto" w:fill="FFFFFF"/>
      <w:spacing w:after="0" w:line="227" w:lineRule="exact"/>
      <w:jc w:val="both"/>
    </w:pPr>
    <w:rPr>
      <w:spacing w:val="3"/>
      <w:sz w:val="18"/>
      <w:szCs w:val="18"/>
      <w:shd w:val="clear" w:color="auto" w:fill="FFFFFF"/>
    </w:rPr>
  </w:style>
  <w:style w:type="character" w:customStyle="1" w:styleId="13">
    <w:name w:val="Основной текст Знак1"/>
    <w:basedOn w:val="a0"/>
    <w:link w:val="a8"/>
    <w:uiPriority w:val="99"/>
    <w:semiHidden/>
    <w:rsid w:val="00BE4A60"/>
  </w:style>
  <w:style w:type="character" w:customStyle="1" w:styleId="9">
    <w:name w:val="Основной текст (9)_"/>
    <w:basedOn w:val="a0"/>
    <w:link w:val="91"/>
    <w:locked/>
    <w:rsid w:val="00BE4A60"/>
    <w:rPr>
      <w:rFonts w:ascii="Century Schoolbook" w:hAnsi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BE4A60"/>
    <w:pPr>
      <w:shd w:val="clear" w:color="auto" w:fill="FFFFFF"/>
      <w:spacing w:after="0" w:line="168" w:lineRule="exact"/>
      <w:ind w:hanging="340"/>
      <w:jc w:val="both"/>
    </w:pPr>
    <w:rPr>
      <w:rFonts w:ascii="Century Schoolbook" w:hAnsi="Century Schoolbook"/>
      <w:b/>
      <w:bCs/>
      <w:sz w:val="15"/>
      <w:szCs w:val="15"/>
      <w:shd w:val="clear" w:color="auto" w:fill="FFFFFF"/>
    </w:rPr>
  </w:style>
  <w:style w:type="character" w:customStyle="1" w:styleId="a9">
    <w:name w:val="Основной текст + Полужирный"/>
    <w:aliases w:val="Интервал 2 pt"/>
    <w:basedOn w:val="a0"/>
    <w:rsid w:val="00BE4A60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0"/>
    <w:rsid w:val="00BE4A6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0"/>
    <w:rsid w:val="00BE4A60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0"/>
    <w:rsid w:val="00BE4A60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0"/>
    <w:rsid w:val="00BE4A6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rsid w:val="00BE4A60"/>
    <w:rPr>
      <w:rFonts w:ascii="Times New Roman" w:hAnsi="Times New Roman" w:cs="Times New Roman"/>
      <w:spacing w:val="4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1F491-5C99-44C4-A637-DC9D7A14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5815</Words>
  <Characters>33149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Admin10</cp:lastModifiedBy>
  <cp:revision>2</cp:revision>
  <dcterms:created xsi:type="dcterms:W3CDTF">2022-02-14T14:38:00Z</dcterms:created>
  <dcterms:modified xsi:type="dcterms:W3CDTF">2022-02-14T20:26:00Z</dcterms:modified>
</cp:coreProperties>
</file>