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2EC88E" wp14:editId="48D0C78D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>«Химия</w:t>
      </w:r>
      <w:r w:rsidRPr="004C13FF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10 – 11</w:t>
      </w: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классы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D173DE" w:rsidRPr="004C13FF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173DE" w:rsidRDefault="00D173DE" w:rsidP="00D173DE">
      <w:pPr>
        <w:rPr>
          <w:rFonts w:ascii="Times New Roman" w:hAnsi="Times New Roman" w:cs="Times New Roman"/>
          <w:i/>
        </w:rPr>
      </w:pPr>
      <w:r w:rsidRPr="00A201D4">
        <w:rPr>
          <w:rFonts w:ascii="Times New Roman" w:hAnsi="Times New Roman" w:cs="Times New Roman"/>
          <w:i/>
        </w:rPr>
        <w:t xml:space="preserve">Рабочая программа составлена с использованием материалов ФГОС ООО, Примерной программы по химии для общеобразовательных учреждений и авторской учебной программой предметная линия учебников О. С. Габриеляна, И. Г. Остроумова, С. А. Сладкова. 8—9 </w:t>
      </w:r>
      <w:proofErr w:type="gramStart"/>
      <w:r w:rsidRPr="00A201D4">
        <w:rPr>
          <w:rFonts w:ascii="Times New Roman" w:hAnsi="Times New Roman" w:cs="Times New Roman"/>
          <w:i/>
        </w:rPr>
        <w:t>классы :</w:t>
      </w:r>
      <w:proofErr w:type="gramEnd"/>
      <w:r w:rsidRPr="00A201D4">
        <w:rPr>
          <w:rFonts w:ascii="Times New Roman" w:hAnsi="Times New Roman" w:cs="Times New Roman"/>
          <w:i/>
        </w:rPr>
        <w:t xml:space="preserve"> учеб. пособие для </w:t>
      </w:r>
      <w:proofErr w:type="spellStart"/>
      <w:r w:rsidRPr="00A201D4">
        <w:rPr>
          <w:rFonts w:ascii="Times New Roman" w:hAnsi="Times New Roman" w:cs="Times New Roman"/>
          <w:i/>
        </w:rPr>
        <w:t>общеобразоват</w:t>
      </w:r>
      <w:proofErr w:type="spellEnd"/>
      <w:r w:rsidRPr="00A201D4">
        <w:rPr>
          <w:rFonts w:ascii="Times New Roman" w:hAnsi="Times New Roman" w:cs="Times New Roman"/>
          <w:i/>
        </w:rPr>
        <w:t>. организаций / О. С. Габриелян, С. А. Сладков — М. : Просвещение, 2019 Предметная линия УМК Габриеляна О.С.</w:t>
      </w:r>
    </w:p>
    <w:p w:rsidR="00D173DE" w:rsidRDefault="00D173DE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173DE" w:rsidRDefault="00D173DE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173DE" w:rsidRDefault="00D173DE" w:rsidP="00D173DE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sectPr w:rsidR="00D173DE" w:rsidSect="00D173DE">
          <w:pgSz w:w="11906" w:h="16838"/>
          <w:pgMar w:top="851" w:right="284" w:bottom="678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D173DE" w:rsidRDefault="00D173DE" w:rsidP="00D173D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173DE" w:rsidRDefault="00D173DE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173DE" w:rsidRDefault="00D173DE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173DE" w:rsidRDefault="00D173DE" w:rsidP="00D173D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60FC" w:rsidRDefault="00093F64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93F6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 w:rsidR="00BF4CA3" w:rsidRPr="00093F64" w:rsidRDefault="00BF4CA3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60FC" w:rsidRPr="007A3D03" w:rsidRDefault="00BE60FC" w:rsidP="005764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</w:t>
      </w:r>
      <w:r w:rsidRPr="007A3D03">
        <w:rPr>
          <w:rFonts w:ascii="Times New Roman" w:hAnsi="Times New Roman" w:cs="Times New Roman"/>
          <w:sz w:val="24"/>
          <w:szCs w:val="24"/>
          <w:lang w:eastAsia="ru-RU" w:bidi="ru-RU"/>
        </w:rPr>
        <w:t>(полного)</w:t>
      </w:r>
      <w:r w:rsidRPr="007A3D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образования.</w:t>
      </w:r>
    </w:p>
    <w:p w:rsidR="00BE60FC" w:rsidRPr="007A3D03" w:rsidRDefault="00BE60FC" w:rsidP="0057645D">
      <w:pPr>
        <w:pStyle w:val="Default"/>
        <w:ind w:firstLine="708"/>
      </w:pPr>
      <w:r w:rsidRPr="007A3D03"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A3D03">
        <w:t>межпредметных</w:t>
      </w:r>
      <w:proofErr w:type="spellEnd"/>
      <w:r w:rsidRPr="007A3D03">
        <w:t xml:space="preserve"> и </w:t>
      </w:r>
      <w:proofErr w:type="spellStart"/>
      <w:r w:rsidRPr="007A3D03">
        <w:t>внутрипредметных</w:t>
      </w:r>
      <w:proofErr w:type="spellEnd"/>
      <w:r w:rsidRPr="007A3D03"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 w:rsidR="00BE60FC" w:rsidRPr="007A3D03" w:rsidRDefault="00BE60FC" w:rsidP="0057645D">
      <w:pPr>
        <w:pStyle w:val="Default"/>
        <w:ind w:firstLine="708"/>
      </w:pPr>
      <w:r w:rsidRPr="007A3D03">
        <w:t>На теоретический материал отводится 72  часа в 10 классе</w:t>
      </w:r>
      <w:r w:rsidR="00E54161">
        <w:t xml:space="preserve"> (2часа в неделю)</w:t>
      </w:r>
      <w:r w:rsidRPr="007A3D03">
        <w:t xml:space="preserve"> и 68 часов в 11 классе</w:t>
      </w:r>
      <w:r w:rsidR="00E54161">
        <w:t xml:space="preserve"> (2 часа в неделю)</w:t>
      </w:r>
      <w:r w:rsidRPr="007A3D03">
        <w:t xml:space="preserve">, на практические работы – 4 часа (2+2), на контрольные работы – 8 часов (4+4). </w:t>
      </w:r>
    </w:p>
    <w:p w:rsidR="00BE60FC" w:rsidRPr="007A3D03" w:rsidRDefault="00BE60FC" w:rsidP="005764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</w:p>
    <w:p w:rsidR="00BE60FC" w:rsidRPr="007A3D03" w:rsidRDefault="00BE60FC" w:rsidP="0057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BE60FC" w:rsidRPr="0057645D" w:rsidRDefault="0057645D" w:rsidP="0057645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7645D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E60FC" w:rsidRPr="0057645D">
        <w:rPr>
          <w:rFonts w:ascii="Times New Roman" w:hAnsi="Times New Roman" w:cs="Times New Roman"/>
          <w:b/>
          <w:i/>
          <w:sz w:val="28"/>
          <w:szCs w:val="28"/>
        </w:rPr>
        <w:t xml:space="preserve">ели среднего общего образования </w:t>
      </w:r>
      <w:r w:rsidR="00BE60FC" w:rsidRPr="0057645D">
        <w:rPr>
          <w:rFonts w:ascii="Times New Roman" w:hAnsi="Times New Roman" w:cs="Times New Roman"/>
          <w:sz w:val="28"/>
          <w:szCs w:val="28"/>
        </w:rPr>
        <w:t>состоят в:</w:t>
      </w:r>
    </w:p>
    <w:p w:rsidR="00BE60FC" w:rsidRPr="007A3D03" w:rsidRDefault="00BE60FC" w:rsidP="0057645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формировании целостного представления о мире, основанного на приобрётенных знаниях, умениях и способах деятельности;</w:t>
      </w:r>
    </w:p>
    <w:p w:rsidR="00BE60FC" w:rsidRPr="007A3D03" w:rsidRDefault="00BE60FC" w:rsidP="0057645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приобретении опыта разнообразной деятельности, опыта познания и самопознания;</w:t>
      </w:r>
    </w:p>
    <w:p w:rsidR="00BE60FC" w:rsidRPr="007A3D03" w:rsidRDefault="00BE60FC" w:rsidP="0057645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BE60FC" w:rsidRPr="007A3D03" w:rsidRDefault="00BE60FC" w:rsidP="005764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7A3D03">
        <w:rPr>
          <w:rFonts w:ascii="Times New Roman" w:hAnsi="Times New Roman" w:cs="Times New Roman"/>
          <w:b/>
          <w:i/>
          <w:sz w:val="24"/>
          <w:szCs w:val="24"/>
        </w:rPr>
        <w:t>изучение химии</w:t>
      </w:r>
      <w:r w:rsidRPr="007A3D03">
        <w:rPr>
          <w:rFonts w:ascii="Times New Roman" w:hAnsi="Times New Roman" w:cs="Times New Roman"/>
          <w:sz w:val="24"/>
          <w:szCs w:val="24"/>
        </w:rPr>
        <w:t>, которое призвано</w:t>
      </w: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обеспечить</w:t>
      </w:r>
      <w:r w:rsidRPr="007A3D03">
        <w:rPr>
          <w:rFonts w:ascii="Times New Roman" w:hAnsi="Times New Roman" w:cs="Times New Roman"/>
          <w:sz w:val="24"/>
          <w:szCs w:val="24"/>
        </w:rPr>
        <w:t>:</w:t>
      </w:r>
    </w:p>
    <w:p w:rsidR="00BE60FC" w:rsidRPr="007A3D03" w:rsidRDefault="00BE60FC" w:rsidP="005764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BE60FC" w:rsidRPr="007A3D03" w:rsidRDefault="00BE60FC" w:rsidP="005764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 w:rsidR="00BE60FC" w:rsidRPr="007A3D03" w:rsidRDefault="00BE60FC" w:rsidP="005764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 w:rsidR="00BE60FC" w:rsidRPr="007A3D03" w:rsidRDefault="00BE60FC" w:rsidP="005764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 w:rsidR="002B2DF9" w:rsidRPr="007A3D03" w:rsidRDefault="002B2DF9" w:rsidP="002B2DF9">
      <w:pPr>
        <w:pStyle w:val="Default"/>
        <w:rPr>
          <w:b/>
        </w:rPr>
      </w:pPr>
      <w:r w:rsidRPr="007A3D03">
        <w:rPr>
          <w:b/>
        </w:rPr>
        <w:t>Цели курса:</w:t>
      </w:r>
    </w:p>
    <w:p w:rsidR="002B2DF9" w:rsidRPr="007A3D03" w:rsidRDefault="002B2DF9" w:rsidP="002B2DF9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освоение знаний </w:t>
      </w:r>
      <w:r w:rsidRPr="007A3D03"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2B2DF9" w:rsidRPr="007A3D03" w:rsidRDefault="002B2DF9" w:rsidP="002B2DF9">
      <w:pPr>
        <w:pStyle w:val="Default"/>
        <w:numPr>
          <w:ilvl w:val="0"/>
          <w:numId w:val="5"/>
        </w:numPr>
      </w:pPr>
      <w:r w:rsidRPr="007A3D03">
        <w:lastRenderedPageBreak/>
        <w:t xml:space="preserve"> </w:t>
      </w:r>
      <w:r w:rsidRPr="007A3D03">
        <w:rPr>
          <w:b/>
          <w:bCs/>
        </w:rPr>
        <w:t xml:space="preserve">овладение умениями </w:t>
      </w:r>
      <w:r w:rsidRPr="007A3D03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2B2DF9" w:rsidRPr="007A3D03" w:rsidRDefault="002B2DF9" w:rsidP="002B2DF9">
      <w:pPr>
        <w:pStyle w:val="Default"/>
        <w:numPr>
          <w:ilvl w:val="0"/>
          <w:numId w:val="5"/>
        </w:numPr>
      </w:pPr>
      <w:r w:rsidRPr="007A3D03">
        <w:t xml:space="preserve"> </w:t>
      </w:r>
      <w:r w:rsidRPr="007A3D03">
        <w:rPr>
          <w:b/>
          <w:bCs/>
        </w:rPr>
        <w:t xml:space="preserve">развитие </w:t>
      </w:r>
      <w:r w:rsidRPr="007A3D03"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2B2DF9" w:rsidRPr="007A3D03" w:rsidRDefault="002B2DF9" w:rsidP="002B2DF9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воспитание </w:t>
      </w:r>
      <w:r w:rsidRPr="007A3D03"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2B2DF9" w:rsidRPr="007A3D03" w:rsidRDefault="002B2DF9" w:rsidP="002B2DF9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применение полученных знаний и умений </w:t>
      </w:r>
      <w:r w:rsidRPr="007A3D03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E60FC" w:rsidRDefault="00BE60FC" w:rsidP="007A3D03">
      <w:pPr>
        <w:tabs>
          <w:tab w:val="left" w:pos="360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F9" w:rsidRPr="00215A28" w:rsidRDefault="002B2DF9" w:rsidP="002B2DF9">
      <w:pPr>
        <w:pStyle w:val="Default"/>
        <w:jc w:val="center"/>
        <w:rPr>
          <w:sz w:val="28"/>
          <w:szCs w:val="28"/>
        </w:rPr>
      </w:pPr>
      <w:r w:rsidRPr="00215A2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Личностные: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неприятие вредных привычек: курения, употребления алкоголя, наркотиков.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осознанный выбор будущей профессии как путь и способ реализации собственных жизненных планов; </w:t>
      </w:r>
    </w:p>
    <w:p w:rsidR="002B2DF9" w:rsidRPr="007A3D03" w:rsidRDefault="002B2DF9" w:rsidP="002B2DF9">
      <w:pPr>
        <w:pStyle w:val="Default"/>
        <w:numPr>
          <w:ilvl w:val="0"/>
          <w:numId w:val="7"/>
        </w:numPr>
        <w:jc w:val="both"/>
      </w:pPr>
      <w:r w:rsidRPr="007A3D03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:rsidR="002B2DF9" w:rsidRPr="007A3D03" w:rsidRDefault="002B2DF9" w:rsidP="002B2DF9">
      <w:pPr>
        <w:pStyle w:val="Default"/>
      </w:pPr>
      <w:proofErr w:type="spellStart"/>
      <w:r w:rsidRPr="007A3D03">
        <w:rPr>
          <w:b/>
          <w:bCs/>
        </w:rPr>
        <w:t>Метапредметные</w:t>
      </w:r>
      <w:proofErr w:type="spellEnd"/>
      <w:r w:rsidRPr="007A3D03">
        <w:t xml:space="preserve">: </w:t>
      </w: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lastRenderedPageBreak/>
        <w:t xml:space="preserve">Регулятивные универсальные учебные действия </w:t>
      </w:r>
    </w:p>
    <w:p w:rsidR="002B2DF9" w:rsidRPr="007A3D03" w:rsidRDefault="002B2DF9" w:rsidP="002B2DF9">
      <w:pPr>
        <w:pStyle w:val="Default"/>
        <w:numPr>
          <w:ilvl w:val="0"/>
          <w:numId w:val="8"/>
        </w:numPr>
        <w:jc w:val="both"/>
      </w:pPr>
      <w:r w:rsidRPr="007A3D03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B2DF9" w:rsidRPr="007A3D03" w:rsidRDefault="002B2DF9" w:rsidP="002B2DF9">
      <w:pPr>
        <w:pStyle w:val="Default"/>
        <w:numPr>
          <w:ilvl w:val="0"/>
          <w:numId w:val="8"/>
        </w:numPr>
        <w:jc w:val="both"/>
      </w:pPr>
      <w:r w:rsidRPr="007A3D03">
        <w:t xml:space="preserve">– ставить и формулировать собственные задачи в образовательной деятельности и жизненных ситуациях; </w:t>
      </w:r>
    </w:p>
    <w:p w:rsidR="002B2DF9" w:rsidRPr="007A3D03" w:rsidRDefault="002B2DF9" w:rsidP="002B2DF9">
      <w:pPr>
        <w:pStyle w:val="Default"/>
        <w:numPr>
          <w:ilvl w:val="0"/>
          <w:numId w:val="8"/>
        </w:numPr>
        <w:jc w:val="both"/>
      </w:pPr>
      <w:r w:rsidRPr="007A3D03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B2DF9" w:rsidRPr="007A3D03" w:rsidRDefault="002B2DF9" w:rsidP="002B2DF9">
      <w:pPr>
        <w:pStyle w:val="Default"/>
        <w:numPr>
          <w:ilvl w:val="0"/>
          <w:numId w:val="8"/>
        </w:numPr>
        <w:jc w:val="both"/>
      </w:pPr>
      <w:r w:rsidRPr="007A3D03">
        <w:t xml:space="preserve">– организовывать эффективный поиск ресурсов, необходимых для достижения поставленной цели; </w:t>
      </w:r>
    </w:p>
    <w:p w:rsidR="002B2DF9" w:rsidRPr="007A3D03" w:rsidRDefault="002B2DF9" w:rsidP="002B2DF9">
      <w:pPr>
        <w:pStyle w:val="Default"/>
        <w:numPr>
          <w:ilvl w:val="0"/>
          <w:numId w:val="8"/>
        </w:numPr>
        <w:jc w:val="both"/>
      </w:pPr>
      <w:r w:rsidRPr="007A3D03">
        <w:t xml:space="preserve">– сопоставлять полученный результат деятельности с поставленной заранее целью. </w:t>
      </w: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Познавательные универсальные учебные действия </w:t>
      </w:r>
    </w:p>
    <w:p w:rsidR="002B2DF9" w:rsidRPr="007A3D03" w:rsidRDefault="002B2DF9" w:rsidP="002B2DF9">
      <w:pPr>
        <w:pStyle w:val="Default"/>
        <w:numPr>
          <w:ilvl w:val="0"/>
          <w:numId w:val="9"/>
        </w:numPr>
        <w:jc w:val="both"/>
      </w:pPr>
      <w:r w:rsidRPr="007A3D03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B2DF9" w:rsidRPr="007A3D03" w:rsidRDefault="002B2DF9" w:rsidP="002B2DF9">
      <w:pPr>
        <w:pStyle w:val="Default"/>
        <w:numPr>
          <w:ilvl w:val="0"/>
          <w:numId w:val="9"/>
        </w:numPr>
        <w:jc w:val="both"/>
      </w:pPr>
      <w:r w:rsidRPr="007A3D03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B2DF9" w:rsidRPr="007A3D03" w:rsidRDefault="002B2DF9" w:rsidP="002B2DF9">
      <w:pPr>
        <w:pStyle w:val="Default"/>
        <w:numPr>
          <w:ilvl w:val="0"/>
          <w:numId w:val="9"/>
        </w:numPr>
        <w:jc w:val="both"/>
      </w:pPr>
      <w:r w:rsidRPr="007A3D03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B2DF9" w:rsidRPr="007A3D03" w:rsidRDefault="002B2DF9" w:rsidP="002B2DF9">
      <w:pPr>
        <w:pStyle w:val="Default"/>
        <w:numPr>
          <w:ilvl w:val="0"/>
          <w:numId w:val="9"/>
        </w:numPr>
        <w:jc w:val="both"/>
      </w:pPr>
      <w:r w:rsidRPr="007A3D03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B2DF9" w:rsidRPr="007A3D03" w:rsidRDefault="002B2DF9" w:rsidP="002B2DF9">
      <w:pPr>
        <w:pStyle w:val="Default"/>
        <w:numPr>
          <w:ilvl w:val="0"/>
          <w:numId w:val="9"/>
        </w:numPr>
        <w:jc w:val="both"/>
      </w:pPr>
      <w:r w:rsidRPr="007A3D03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2B2DF9" w:rsidRPr="007A3D03" w:rsidRDefault="002B2DF9" w:rsidP="002B2DF9">
      <w:pPr>
        <w:pStyle w:val="Default"/>
      </w:pP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Коммуникативные универсальные учебные действия </w:t>
      </w:r>
    </w:p>
    <w:p w:rsidR="002B2DF9" w:rsidRPr="007A3D03" w:rsidRDefault="002B2DF9" w:rsidP="002B2DF9">
      <w:pPr>
        <w:pStyle w:val="Default"/>
        <w:numPr>
          <w:ilvl w:val="0"/>
          <w:numId w:val="10"/>
        </w:numPr>
        <w:jc w:val="both"/>
      </w:pPr>
      <w:r w:rsidRPr="007A3D03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B2DF9" w:rsidRPr="007A3D03" w:rsidRDefault="002B2DF9" w:rsidP="002B2DF9">
      <w:pPr>
        <w:pStyle w:val="Default"/>
        <w:numPr>
          <w:ilvl w:val="0"/>
          <w:numId w:val="10"/>
        </w:numPr>
        <w:jc w:val="both"/>
      </w:pPr>
      <w:r w:rsidRPr="007A3D03">
        <w:t xml:space="preserve">– при осуществлении групповой работы быть как руководителем, так и членом </w:t>
      </w:r>
    </w:p>
    <w:p w:rsidR="002B2DF9" w:rsidRPr="007A3D03" w:rsidRDefault="002B2DF9" w:rsidP="002B2DF9">
      <w:pPr>
        <w:pStyle w:val="Default"/>
        <w:numPr>
          <w:ilvl w:val="0"/>
          <w:numId w:val="10"/>
        </w:numPr>
        <w:jc w:val="both"/>
      </w:pPr>
      <w:r w:rsidRPr="007A3D03">
        <w:t xml:space="preserve">команды в разных ролях (генератор идей, критик, исполнитель, выступающий, эксперт и т.д.); </w:t>
      </w:r>
    </w:p>
    <w:p w:rsidR="002B2DF9" w:rsidRPr="007A3D03" w:rsidRDefault="002B2DF9" w:rsidP="002B2DF9">
      <w:pPr>
        <w:pStyle w:val="Default"/>
        <w:numPr>
          <w:ilvl w:val="0"/>
          <w:numId w:val="10"/>
        </w:numPr>
        <w:jc w:val="both"/>
      </w:pPr>
      <w:r w:rsidRPr="007A3D03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2B2DF9" w:rsidRPr="007A3D03" w:rsidRDefault="002B2DF9" w:rsidP="002B2DF9">
      <w:pPr>
        <w:pStyle w:val="Default"/>
        <w:jc w:val="both"/>
      </w:pP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Предметные: </w:t>
      </w:r>
    </w:p>
    <w:p w:rsidR="002B2DF9" w:rsidRPr="007A3D03" w:rsidRDefault="002B2DF9" w:rsidP="002B2DF9">
      <w:pPr>
        <w:pStyle w:val="Default"/>
        <w:jc w:val="both"/>
      </w:pPr>
      <w:r w:rsidRPr="007A3D03">
        <w:rPr>
          <w:b/>
          <w:bCs/>
        </w:rPr>
        <w:t xml:space="preserve">В результате изучения учебного предмета «Химия» на уровне среднего общего </w:t>
      </w:r>
    </w:p>
    <w:p w:rsidR="002B2DF9" w:rsidRPr="007A3D03" w:rsidRDefault="002B2DF9" w:rsidP="002B2DF9">
      <w:pPr>
        <w:pStyle w:val="Default"/>
        <w:jc w:val="both"/>
      </w:pPr>
      <w:r w:rsidRPr="007A3D03">
        <w:rPr>
          <w:b/>
          <w:bCs/>
        </w:rPr>
        <w:t xml:space="preserve">образования: </w:t>
      </w:r>
    </w:p>
    <w:p w:rsidR="002B2DF9" w:rsidRPr="007A3D03" w:rsidRDefault="002B2DF9" w:rsidP="002B2DF9">
      <w:pPr>
        <w:pStyle w:val="Default"/>
        <w:jc w:val="both"/>
      </w:pPr>
      <w:r w:rsidRPr="007A3D03">
        <w:rPr>
          <w:b/>
          <w:bCs/>
        </w:rPr>
        <w:t xml:space="preserve">Выпускник на базовом уровне научится: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демонстрировать на примерах взаимосвязь между химией и другими естественными науками;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раскрывать на примерах положения теории химического строения А.М. Бутлерова;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объяснять причины многообразия веществ на основе общих представлений об их составе и строении;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lastRenderedPageBreak/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гидролиза солей в повседневной жизни человека;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2B2DF9" w:rsidRPr="007A3D03" w:rsidRDefault="002B2DF9" w:rsidP="002B2DF9">
      <w:pPr>
        <w:pStyle w:val="Default"/>
        <w:numPr>
          <w:ilvl w:val="0"/>
          <w:numId w:val="11"/>
        </w:numPr>
        <w:jc w:val="both"/>
      </w:pPr>
      <w:r w:rsidRPr="007A3D03"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2B2DF9" w:rsidRPr="007A3D03" w:rsidRDefault="002B2DF9" w:rsidP="002B2DF9">
      <w:pPr>
        <w:pStyle w:val="Default"/>
      </w:pPr>
    </w:p>
    <w:p w:rsidR="002B2DF9" w:rsidRPr="00EE17CF" w:rsidRDefault="002B2DF9" w:rsidP="002B2DF9">
      <w:pPr>
        <w:pStyle w:val="Default"/>
        <w:jc w:val="center"/>
        <w:rPr>
          <w:sz w:val="28"/>
          <w:szCs w:val="28"/>
        </w:rPr>
      </w:pPr>
      <w:r w:rsidRPr="00EE17CF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2B2DF9" w:rsidRPr="007A3D03" w:rsidRDefault="002B2DF9" w:rsidP="002B2DF9">
      <w:pPr>
        <w:pStyle w:val="Default"/>
        <w:numPr>
          <w:ilvl w:val="0"/>
          <w:numId w:val="12"/>
        </w:numPr>
      </w:pPr>
      <w:r w:rsidRPr="007A3D03"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2B2DF9" w:rsidRPr="007A3D03" w:rsidRDefault="002B2DF9" w:rsidP="002B2DF9">
      <w:pPr>
        <w:pStyle w:val="Default"/>
        <w:numPr>
          <w:ilvl w:val="0"/>
          <w:numId w:val="12"/>
        </w:numPr>
      </w:pPr>
      <w:r w:rsidRPr="007A3D03">
        <w:t xml:space="preserve"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2B2DF9" w:rsidRPr="007A3D03" w:rsidRDefault="002B2DF9" w:rsidP="002B2DF9">
      <w:pPr>
        <w:pStyle w:val="Default"/>
        <w:numPr>
          <w:ilvl w:val="0"/>
          <w:numId w:val="12"/>
        </w:numPr>
      </w:pPr>
      <w:r w:rsidRPr="007A3D03"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2B2DF9" w:rsidRPr="007A3D03" w:rsidRDefault="002B2DF9" w:rsidP="002B2DF9">
      <w:pPr>
        <w:pStyle w:val="Default"/>
        <w:numPr>
          <w:ilvl w:val="0"/>
          <w:numId w:val="12"/>
        </w:numPr>
      </w:pPr>
      <w:r w:rsidRPr="007A3D03">
        <w:t xml:space="preserve">–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2B2DF9" w:rsidRPr="007A3D03" w:rsidRDefault="002B2DF9" w:rsidP="002B2DF9">
      <w:pPr>
        <w:pStyle w:val="Default"/>
        <w:numPr>
          <w:ilvl w:val="0"/>
          <w:numId w:val="12"/>
        </w:numPr>
      </w:pPr>
      <w:r w:rsidRPr="007A3D03"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2B2DF9" w:rsidRPr="007A3D03" w:rsidRDefault="002B2DF9" w:rsidP="002B2DF9">
      <w:pPr>
        <w:pStyle w:val="Default"/>
      </w:pPr>
    </w:p>
    <w:p w:rsidR="002B2DF9" w:rsidRPr="00215A28" w:rsidRDefault="002B2DF9" w:rsidP="002B2DF9">
      <w:pPr>
        <w:pStyle w:val="Default"/>
        <w:jc w:val="center"/>
        <w:rPr>
          <w:sz w:val="28"/>
          <w:szCs w:val="28"/>
        </w:rPr>
      </w:pPr>
      <w:r w:rsidRPr="00215A28">
        <w:rPr>
          <w:b/>
          <w:bCs/>
          <w:sz w:val="28"/>
          <w:szCs w:val="28"/>
        </w:rPr>
        <w:t>Требования к уровню подготовки обучающихся.</w:t>
      </w: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Учащиеся в результате усвоения раздела должны знать/понимать: </w:t>
      </w:r>
    </w:p>
    <w:p w:rsidR="002B2DF9" w:rsidRPr="007A3D03" w:rsidRDefault="002B2DF9" w:rsidP="002B2DF9">
      <w:pPr>
        <w:pStyle w:val="Default"/>
        <w:numPr>
          <w:ilvl w:val="0"/>
          <w:numId w:val="13"/>
        </w:numPr>
        <w:jc w:val="both"/>
      </w:pPr>
      <w:r w:rsidRPr="007A3D03"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7A3D03">
        <w:t>электроотрицательность</w:t>
      </w:r>
      <w:proofErr w:type="spellEnd"/>
      <w:r w:rsidRPr="007A3D03"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7A3D03">
        <w:t>неэлектролит</w:t>
      </w:r>
      <w:proofErr w:type="spellEnd"/>
      <w:r w:rsidRPr="007A3D03"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2B2DF9" w:rsidRPr="007A3D03" w:rsidRDefault="002B2DF9" w:rsidP="002B2DF9">
      <w:pPr>
        <w:pStyle w:val="Default"/>
        <w:numPr>
          <w:ilvl w:val="0"/>
          <w:numId w:val="13"/>
        </w:numPr>
        <w:jc w:val="both"/>
      </w:pPr>
      <w:r w:rsidRPr="007A3D03">
        <w:t xml:space="preserve">основные законы химии: сохранение массы веществ, постоянства состава, периодический закон; </w:t>
      </w:r>
    </w:p>
    <w:p w:rsidR="002B2DF9" w:rsidRPr="007A3D03" w:rsidRDefault="002B2DF9" w:rsidP="002B2DF9">
      <w:pPr>
        <w:pStyle w:val="Default"/>
        <w:numPr>
          <w:ilvl w:val="0"/>
          <w:numId w:val="13"/>
        </w:numPr>
        <w:jc w:val="both"/>
      </w:pPr>
      <w:r w:rsidRPr="007A3D03">
        <w:t xml:space="preserve">основные теории химии: химической связи, электролитической диссоциации, строения органических соединений; </w:t>
      </w:r>
    </w:p>
    <w:p w:rsidR="002B2DF9" w:rsidRPr="007A3D03" w:rsidRDefault="002B2DF9" w:rsidP="002B2DF9">
      <w:pPr>
        <w:pStyle w:val="Default"/>
        <w:numPr>
          <w:ilvl w:val="0"/>
          <w:numId w:val="13"/>
        </w:numPr>
        <w:jc w:val="both"/>
      </w:pPr>
      <w:r w:rsidRPr="007A3D03">
        <w:t xml:space="preserve"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 w:rsidR="002B2DF9" w:rsidRPr="007A3D03" w:rsidRDefault="002B2DF9" w:rsidP="002B2DF9">
      <w:pPr>
        <w:pStyle w:val="Default"/>
      </w:pPr>
    </w:p>
    <w:p w:rsidR="002B2DF9" w:rsidRPr="007A3D03" w:rsidRDefault="002B2DF9" w:rsidP="002B2DF9">
      <w:pPr>
        <w:pStyle w:val="Default"/>
      </w:pPr>
      <w:r w:rsidRPr="007A3D03">
        <w:rPr>
          <w:b/>
          <w:bCs/>
        </w:rPr>
        <w:t xml:space="preserve">уметь: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называть изученные вещества по «тривиальной» и международной номенклатуре;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характеризовать: основные классы органических соединений; строение и химические свойства изученных органических соединений;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выполнять химический эксперимент по распознаванию важнейших органических веществ;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 </w:t>
      </w:r>
    </w:p>
    <w:p w:rsidR="002B2DF9" w:rsidRPr="007A3D03" w:rsidRDefault="002B2DF9" w:rsidP="002B2DF9">
      <w:pPr>
        <w:pStyle w:val="Default"/>
        <w:numPr>
          <w:ilvl w:val="0"/>
          <w:numId w:val="4"/>
        </w:numPr>
      </w:pPr>
      <w:r w:rsidRPr="007A3D03">
        <w:t xml:space="preserve">использовать приобретённые знания и умения в практической деятельности и повседневной жизни для: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объяснения химических явлений, происходящих в природе, быту и на производстве;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экологически грамотного поведения в окружающей среде;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безопасного обращения с горючими и токсичными веществами, лабораторным оборудованием;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приготовления растворов заданной концентрации в быту и на производстве; </w:t>
      </w:r>
    </w:p>
    <w:p w:rsidR="002B2DF9" w:rsidRPr="007A3D03" w:rsidRDefault="002B2DF9" w:rsidP="002B2DF9">
      <w:pPr>
        <w:pStyle w:val="Default"/>
        <w:numPr>
          <w:ilvl w:val="0"/>
          <w:numId w:val="6"/>
        </w:numPr>
      </w:pPr>
      <w:r w:rsidRPr="007A3D03">
        <w:t xml:space="preserve">критической оценки достоверности химической информации, поступающей из разных источников. </w:t>
      </w:r>
    </w:p>
    <w:p w:rsidR="002B2DF9" w:rsidRPr="007A3D03" w:rsidRDefault="002B2DF9" w:rsidP="007A3D03">
      <w:pPr>
        <w:tabs>
          <w:tab w:val="left" w:pos="360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0FC" w:rsidRDefault="00BE60FC" w:rsidP="007A3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A28">
        <w:rPr>
          <w:rFonts w:ascii="Times New Roman" w:eastAsia="Calibri" w:hAnsi="Times New Roman" w:cs="Times New Roman"/>
          <w:b/>
          <w:sz w:val="28"/>
          <w:szCs w:val="28"/>
        </w:rPr>
        <w:t>Содержание курса. 10 класс</w:t>
      </w:r>
      <w:r w:rsidRPr="00215A28">
        <w:rPr>
          <w:rFonts w:ascii="Times New Roman" w:eastAsia="Calibri" w:hAnsi="Times New Roman" w:cs="Times New Roman"/>
          <w:sz w:val="28"/>
          <w:szCs w:val="28"/>
        </w:rPr>
        <w:t>.</w:t>
      </w:r>
      <w:r w:rsidRPr="00215A28">
        <w:rPr>
          <w:rFonts w:ascii="Times New Roman" w:eastAsia="Calibri" w:hAnsi="Times New Roman" w:cs="Times New Roman"/>
          <w:b/>
          <w:sz w:val="28"/>
          <w:szCs w:val="28"/>
        </w:rPr>
        <w:t xml:space="preserve"> Базовый уровень</w:t>
      </w:r>
    </w:p>
    <w:p w:rsidR="00215A28" w:rsidRPr="00215A28" w:rsidRDefault="00215A28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436" w:type="dxa"/>
        <w:tblLayout w:type="fixed"/>
        <w:tblLook w:val="0000" w:firstRow="0" w:lastRow="0" w:firstColumn="0" w:lastColumn="0" w:noHBand="0" w:noVBand="0"/>
      </w:tblPr>
      <w:tblGrid>
        <w:gridCol w:w="15276"/>
        <w:gridCol w:w="6160"/>
      </w:tblGrid>
      <w:tr w:rsidR="00BE60FC" w:rsidRPr="007A3D03" w:rsidTr="007A3D03">
        <w:trPr>
          <w:trHeight w:val="80"/>
        </w:trPr>
        <w:tc>
          <w:tcPr>
            <w:tcW w:w="15276" w:type="dxa"/>
            <w:shd w:val="clear" w:color="auto" w:fill="auto"/>
          </w:tcPr>
          <w:p w:rsidR="00BE60FC" w:rsidRPr="007A3D03" w:rsidRDefault="00BE60FC" w:rsidP="0057645D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7A3D03">
              <w:rPr>
                <w:sz w:val="24"/>
                <w:szCs w:val="24"/>
              </w:rPr>
              <w:t>Теория строения органических соединений А</w:t>
            </w:r>
            <w:r w:rsidRPr="007A3D03">
              <w:rPr>
                <w:b w:val="0"/>
                <w:sz w:val="24"/>
                <w:szCs w:val="24"/>
              </w:rPr>
              <w:t xml:space="preserve">. </w:t>
            </w:r>
            <w:r w:rsidRPr="007A3D03">
              <w:rPr>
                <w:sz w:val="24"/>
                <w:szCs w:val="24"/>
              </w:rPr>
              <w:t>М</w:t>
            </w:r>
            <w:r w:rsidRPr="007A3D03">
              <w:rPr>
                <w:b w:val="0"/>
                <w:sz w:val="24"/>
                <w:szCs w:val="24"/>
              </w:rPr>
              <w:t>.</w:t>
            </w:r>
            <w:r w:rsidRPr="007A3D03">
              <w:rPr>
                <w:sz w:val="24"/>
                <w:szCs w:val="24"/>
              </w:rPr>
              <w:t xml:space="preserve"> Бутлерова</w:t>
            </w:r>
            <w:r w:rsidRPr="007A3D03">
              <w:rPr>
                <w:b w:val="0"/>
                <w:sz w:val="24"/>
                <w:szCs w:val="24"/>
              </w:rPr>
              <w:t>.</w:t>
            </w:r>
            <w:r w:rsidRPr="007A3D03">
              <w:rPr>
                <w:sz w:val="24"/>
                <w:szCs w:val="24"/>
              </w:rPr>
              <w:t xml:space="preserve"> Предмет органической химии</w:t>
            </w:r>
            <w:r w:rsidRPr="007A3D03">
              <w:rPr>
                <w:b w:val="0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7A3D03">
              <w:rPr>
                <w:b w:val="0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7A3D03">
              <w:rPr>
                <w:b w:val="0"/>
                <w:bCs w:val="0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6160" w:type="dxa"/>
            <w:shd w:val="clear" w:color="auto" w:fill="auto"/>
          </w:tcPr>
          <w:p w:rsidR="00BE60FC" w:rsidRPr="007A3D03" w:rsidRDefault="00BE60FC" w:rsidP="007A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FC" w:rsidRPr="007A3D03" w:rsidTr="007A3D03">
        <w:trPr>
          <w:trHeight w:val="80"/>
        </w:trPr>
        <w:tc>
          <w:tcPr>
            <w:tcW w:w="15276" w:type="dxa"/>
            <w:shd w:val="clear" w:color="auto" w:fill="auto"/>
          </w:tcPr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положения теории химического строения Бутлерова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BE60FC" w:rsidRPr="007A3D03" w:rsidRDefault="00BE60FC" w:rsidP="0057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Плавление, обугливание и горение органических веществ. Модели (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BE60FC" w:rsidRPr="007A3D03" w:rsidRDefault="00BE60FC" w:rsidP="00576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опыты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органических соединений.</w:t>
            </w:r>
          </w:p>
        </w:tc>
        <w:tc>
          <w:tcPr>
            <w:tcW w:w="6160" w:type="dxa"/>
            <w:shd w:val="clear" w:color="auto" w:fill="auto"/>
          </w:tcPr>
          <w:p w:rsidR="00BE60FC" w:rsidRPr="007A3D03" w:rsidRDefault="00BE60FC" w:rsidP="007A3D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Предельные углеводороды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Определение. Гомологический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Непредельные углеводороды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Этилен. Определение. Гомологический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Качественные реакции на непредельные углеводороды.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Каучуки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). Винилхлорид, поливинилхлорид.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Арены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Нефть и способы её переработки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Попутный нефтяной газ, его состав и фракции — газовый бензин, пропан-бутановая, сухой газ. Нефть, её состав и переработка — перегонка, крекинг,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Нефтепродукты. Октановое число; бензин.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</w:t>
      </w:r>
      <w:r w:rsidRPr="007A3D03">
        <w:rPr>
          <w:rFonts w:ascii="Times New Roman" w:hAnsi="Times New Roman" w:cs="Times New Roman"/>
          <w:sz w:val="24"/>
          <w:szCs w:val="24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Газификация и каталитическое гидрирование каменного угля.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, коллекции «Нефть и нефтепродукты», «Каменный уголь и продукты его переработки», «Каучуки».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Кислород- и азотсодержащие органические соединения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Одноатомные спирты</w:t>
      </w:r>
      <w:r w:rsidRPr="007A3D03">
        <w:rPr>
          <w:rFonts w:ascii="Times New Roman" w:hAnsi="Times New Roman" w:cs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Фенол</w:t>
      </w:r>
      <w:r w:rsidRPr="007A3D03">
        <w:rPr>
          <w:rFonts w:ascii="Times New Roman" w:hAnsi="Times New Roman" w:cs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Альдегиды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Карбоновые кислоты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Предельные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одноосно́вные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Сложные эфиры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Жиры</w:t>
      </w:r>
      <w:r w:rsidRPr="007A3D03">
        <w:rPr>
          <w:rFonts w:ascii="Times New Roman" w:hAnsi="Times New Roman" w:cs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Амины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Белки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D03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Качественная реакция на крахмал. Цветные реакции белков.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растительного масла.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Классификация полимеров.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Искусственные полимеры: целлулоид, ацетатный шёлк, вискоза, целлофан.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Синтетические 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поливинилхлорид. Синтетические волокна: капрон,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, лавсан.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 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Знакомство с образцами пластмасс, волокон и каучуков.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Распознавание пластмасс и волокон.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FC" w:rsidRPr="00BF4CA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A3">
        <w:rPr>
          <w:rFonts w:ascii="Times New Roman" w:eastAsia="Calibri" w:hAnsi="Times New Roman" w:cs="Times New Roman"/>
          <w:b/>
          <w:sz w:val="28"/>
          <w:szCs w:val="28"/>
        </w:rPr>
        <w:t>Содержание курса. 11 класс</w:t>
      </w:r>
      <w:r w:rsidRPr="00BF4CA3">
        <w:rPr>
          <w:rFonts w:ascii="Times New Roman" w:eastAsia="Calibri" w:hAnsi="Times New Roman" w:cs="Times New Roman"/>
          <w:sz w:val="28"/>
          <w:szCs w:val="28"/>
        </w:rPr>
        <w:t>.</w:t>
      </w:r>
      <w:r w:rsidRPr="00BF4CA3">
        <w:rPr>
          <w:rFonts w:ascii="Times New Roman" w:eastAsia="Calibri" w:hAnsi="Times New Roman" w:cs="Times New Roman"/>
          <w:b/>
          <w:sz w:val="28"/>
          <w:szCs w:val="28"/>
        </w:rPr>
        <w:t xml:space="preserve"> Базовый уровень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Основные сведения о строении атома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Строение атома: ядро и электронная оболочка. Изотопы. Химический элемент. Большой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адронный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коллайдер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Уровни строения вещества.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Д</w:t>
      </w:r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  <w:r w:rsidRPr="007A3D03">
        <w:rPr>
          <w:rFonts w:ascii="Times New Roman" w:hAnsi="Times New Roman" w:cs="Times New Roman"/>
          <w:b/>
          <w:sz w:val="24"/>
          <w:szCs w:val="24"/>
        </w:rPr>
        <w:t>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Менделеева в свете учения о строении атома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bCs/>
          <w:sz w:val="24"/>
          <w:szCs w:val="24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Философские основы общности Периодического закона и теории химического строения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Ионная химическая связь и ионные кристаллические решётки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Ковалентная химическая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Атомные и молекулярные кристаллические решётки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Металлическая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Металлические кристаллические решётки. </w:t>
      </w:r>
      <w:r w:rsidRPr="007A3D03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Водородная химическая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Полимеры, их получение: реакции полимеризации и поликонденсации. Пластмассы. Волокна. Неорганические полимеры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Дисперсные системы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и коагуляция.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модели кристаллических решёток «сухого льда» (или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Классификация химических реакций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bCs/>
          <w:sz w:val="24"/>
          <w:szCs w:val="24"/>
        </w:rPr>
        <w:t xml:space="preserve">Реакции без изменения состава веществ: </w:t>
      </w:r>
      <w:proofErr w:type="spellStart"/>
      <w:r w:rsidRPr="007A3D03">
        <w:rPr>
          <w:rFonts w:ascii="Times New Roman" w:hAnsi="Times New Roman" w:cs="Times New Roman"/>
          <w:bCs/>
          <w:sz w:val="24"/>
          <w:szCs w:val="24"/>
        </w:rPr>
        <w:t>аллотропизации</w:t>
      </w:r>
      <w:proofErr w:type="spellEnd"/>
      <w:r w:rsidRPr="007A3D03">
        <w:rPr>
          <w:rFonts w:ascii="Times New Roman" w:hAnsi="Times New Roman" w:cs="Times New Roman"/>
          <w:bCs/>
          <w:sz w:val="24"/>
          <w:szCs w:val="24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Химическое равновесие и способы его смещения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Гидролиз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Степень окисления. Окислитель и восстановитель. Окисление и восстановление. Электронный баланс.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Электролиз расплавов и растворов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Практическое применение электролиза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Гальванопластика. Гальваностегия. Рафинирование.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D03">
        <w:rPr>
          <w:rFonts w:ascii="Times New Roman" w:hAnsi="Times New Roman" w:cs="Times New Roman"/>
          <w:sz w:val="24"/>
          <w:szCs w:val="24"/>
        </w:rPr>
        <w:t xml:space="preserve">). Модель электролизёра. Модель электролизной ванны для получения алюминия.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A3D0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A3D03">
        <w:rPr>
          <w:rFonts w:ascii="Times New Roman" w:hAnsi="Times New Roman" w:cs="Times New Roman"/>
          <w:sz w:val="24"/>
          <w:szCs w:val="24"/>
        </w:rPr>
        <w:t xml:space="preserve"> + 3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7A3D03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7A3D03">
        <w:rPr>
          <w:rFonts w:ascii="Times New Roman" w:hAnsi="Times New Roman" w:cs="Times New Roman"/>
          <w:sz w:val="24"/>
          <w:szCs w:val="24"/>
        </w:rPr>
        <w:t xml:space="preserve">↔ 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A3D03">
        <w:rPr>
          <w:rFonts w:ascii="Times New Roman" w:hAnsi="Times New Roman" w:cs="Times New Roman"/>
          <w:sz w:val="24"/>
          <w:szCs w:val="24"/>
        </w:rPr>
        <w:t>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7A3D03">
        <w:rPr>
          <w:rFonts w:ascii="Times New Roman" w:hAnsi="Times New Roman" w:cs="Times New Roman"/>
          <w:sz w:val="24"/>
          <w:szCs w:val="24"/>
        </w:rPr>
        <w:t>)</w:t>
      </w:r>
      <w:r w:rsidRPr="007A3D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3D03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 реакция».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  <w:r w:rsidRPr="007A3D03">
        <w:rPr>
          <w:rFonts w:ascii="Times New Roman" w:eastAsia="Calibri" w:hAnsi="Times New Roman" w:cs="Times New Roman"/>
          <w:sz w:val="24"/>
          <w:szCs w:val="24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 w:rsidRPr="007A3D03">
        <w:rPr>
          <w:rFonts w:ascii="Times New Roman" w:hAnsi="Times New Roman" w:cs="Times New Roman"/>
          <w:bCs/>
          <w:sz w:val="24"/>
          <w:szCs w:val="24"/>
        </w:rPr>
        <w:t xml:space="preserve"> Металлотермия.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Благородные газы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Кислоты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Основания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Амфотерные соединения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Соли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Химия и современное общество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Химическая технология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Производство аммиака и метанола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eastAsia="Calibri" w:hAnsi="Times New Roman" w:cs="Times New Roman"/>
          <w:sz w:val="24"/>
          <w:szCs w:val="24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  <w:r w:rsidRPr="007A3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Химическая грамотность как компонент общей культуры человека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BE60FC" w:rsidRPr="007A3D03" w:rsidRDefault="00BE60FC" w:rsidP="007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64" w:rsidRDefault="00093F64" w:rsidP="00093F64">
      <w:pPr>
        <w:pStyle w:val="Default"/>
        <w:jc w:val="center"/>
        <w:rPr>
          <w:b/>
          <w:bCs/>
        </w:rPr>
      </w:pPr>
    </w:p>
    <w:p w:rsidR="00093F64" w:rsidRPr="00215A28" w:rsidRDefault="00093F64" w:rsidP="00093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A2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93F64" w:rsidRPr="00FA5874" w:rsidRDefault="00093F64" w:rsidP="00093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62"/>
        <w:gridCol w:w="3044"/>
        <w:gridCol w:w="3044"/>
        <w:gridCol w:w="3045"/>
      </w:tblGrid>
      <w:tr w:rsidR="00093F64" w:rsidRPr="00FA5874" w:rsidTr="00093F64">
        <w:tc>
          <w:tcPr>
            <w:tcW w:w="1526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2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3044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6089" w:type="dxa"/>
            <w:gridSpan w:val="2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В том числе на проведение</w:t>
            </w:r>
          </w:p>
        </w:tc>
      </w:tr>
      <w:tr w:rsidR="00093F64" w:rsidRPr="00FA5874" w:rsidTr="00093F64">
        <w:tc>
          <w:tcPr>
            <w:tcW w:w="1526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>Контрольных работ</w:t>
            </w:r>
          </w:p>
        </w:tc>
      </w:tr>
      <w:tr w:rsidR="00093F64" w:rsidRPr="00FA5874" w:rsidTr="00093F64">
        <w:tc>
          <w:tcPr>
            <w:tcW w:w="15221" w:type="dxa"/>
            <w:gridSpan w:val="5"/>
          </w:tcPr>
          <w:p w:rsidR="00093F64" w:rsidRPr="00FA5874" w:rsidRDefault="00093F64" w:rsidP="00093F64">
            <w:pPr>
              <w:pStyle w:val="Default"/>
              <w:jc w:val="center"/>
            </w:pPr>
            <w:r w:rsidRPr="00FA5874">
              <w:rPr>
                <w:bCs/>
                <w:i/>
                <w:iCs/>
              </w:rPr>
              <w:t>10 класс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</w:rPr>
              <w:t xml:space="preserve"> Предмет органической химии. Теория строения органических соединений А. М. Бутлерова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5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Углеводороды и их природные источники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18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3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Кислородсодержащие органические вещества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22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0 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4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lang w:eastAsia="ru-RU"/>
              </w:rPr>
              <w:t xml:space="preserve">Азотсодержащие органические вещества </w:t>
            </w:r>
          </w:p>
        </w:tc>
        <w:tc>
          <w:tcPr>
            <w:tcW w:w="3044" w:type="dxa"/>
          </w:tcPr>
          <w:p w:rsidR="00093F64" w:rsidRPr="00FA5874" w:rsidRDefault="00091918" w:rsidP="007B3E80">
            <w:pPr>
              <w:pStyle w:val="Default"/>
            </w:pPr>
            <w:r w:rsidRPr="00FA5874">
              <w:t>1</w:t>
            </w:r>
            <w:r w:rsidR="007B3E80">
              <w:t>5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3045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5 </w:t>
            </w:r>
          </w:p>
        </w:tc>
        <w:tc>
          <w:tcPr>
            <w:tcW w:w="4562" w:type="dxa"/>
          </w:tcPr>
          <w:p w:rsidR="00093F64" w:rsidRPr="00FA5874" w:rsidRDefault="00AB66CF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Органическая химия и общество </w:t>
            </w:r>
          </w:p>
        </w:tc>
        <w:tc>
          <w:tcPr>
            <w:tcW w:w="3044" w:type="dxa"/>
          </w:tcPr>
          <w:p w:rsidR="00093F64" w:rsidRPr="00FA5874" w:rsidRDefault="00C52B8A" w:rsidP="00093F64">
            <w:pPr>
              <w:pStyle w:val="Default"/>
            </w:pPr>
            <w:r>
              <w:t>9</w:t>
            </w:r>
          </w:p>
        </w:tc>
        <w:tc>
          <w:tcPr>
            <w:tcW w:w="3044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</w:p>
        </w:tc>
        <w:tc>
          <w:tcPr>
            <w:tcW w:w="3045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  <w:r w:rsidR="00093F64" w:rsidRPr="00FA5874">
              <w:t xml:space="preserve"> </w:t>
            </w: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044" w:type="dxa"/>
          </w:tcPr>
          <w:p w:rsidR="00093F64" w:rsidRPr="00FA5874" w:rsidRDefault="007B3E80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4</w:t>
            </w:r>
          </w:p>
        </w:tc>
      </w:tr>
      <w:tr w:rsidR="00093F64" w:rsidRPr="00FA5874" w:rsidTr="00093F64">
        <w:tc>
          <w:tcPr>
            <w:tcW w:w="15221" w:type="dxa"/>
            <w:gridSpan w:val="5"/>
          </w:tcPr>
          <w:p w:rsidR="00093F64" w:rsidRPr="00FA5874" w:rsidRDefault="00091918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  <w:i/>
                <w:iCs/>
              </w:rPr>
              <w:t>11</w:t>
            </w:r>
            <w:r w:rsidR="00093F64" w:rsidRPr="00FA5874">
              <w:rPr>
                <w:bCs/>
                <w:i/>
                <w:iCs/>
              </w:rPr>
              <w:t xml:space="preserve"> класс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</w:rPr>
              <w:t>Строение веществ (23 ч)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23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Химические реакции 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19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3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Вещества и их свойства 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17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  <w:r w:rsidR="00093F64" w:rsidRPr="00FA5874">
              <w:t xml:space="preserve">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4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>Химия и современное общество  (8ч) 1к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8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0</w:t>
            </w:r>
            <w:r w:rsidR="00093F64" w:rsidRPr="00FA5874">
              <w:t xml:space="preserve"> 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4</w:t>
            </w:r>
          </w:p>
        </w:tc>
      </w:tr>
    </w:tbl>
    <w:p w:rsidR="00093F64" w:rsidRPr="00FA5874" w:rsidRDefault="00093F64" w:rsidP="00093F64">
      <w:pPr>
        <w:pStyle w:val="Default"/>
        <w:jc w:val="center"/>
        <w:rPr>
          <w:bCs/>
        </w:rPr>
      </w:pPr>
    </w:p>
    <w:p w:rsidR="00BE60FC" w:rsidRPr="007A3D03" w:rsidRDefault="00BE60FC" w:rsidP="007A3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023" w:rsidRDefault="007A3023" w:rsidP="007A3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023" w:rsidRDefault="007A3023" w:rsidP="007A3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023" w:rsidRDefault="007A3023" w:rsidP="007A3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66" w:rsidRPr="00215A28" w:rsidRDefault="00351A66" w:rsidP="007A302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815616" w:rsidRPr="00215A28">
        <w:rPr>
          <w:rFonts w:ascii="Times New Roman" w:hAnsi="Times New Roman" w:cs="Times New Roman"/>
          <w:sz w:val="28"/>
          <w:szCs w:val="28"/>
        </w:rPr>
        <w:t xml:space="preserve"> в 10 классе</w:t>
      </w:r>
    </w:p>
    <w:p w:rsidR="00815616" w:rsidRPr="00215A28" w:rsidRDefault="00815616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t>(2 часа в неделю, 72 часа)</w:t>
      </w:r>
    </w:p>
    <w:tbl>
      <w:tblPr>
        <w:tblStyle w:val="a3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426"/>
        <w:gridCol w:w="141"/>
        <w:gridCol w:w="284"/>
        <w:gridCol w:w="6"/>
        <w:gridCol w:w="1141"/>
        <w:gridCol w:w="1984"/>
        <w:gridCol w:w="3071"/>
        <w:gridCol w:w="4158"/>
        <w:gridCol w:w="3544"/>
      </w:tblGrid>
      <w:tr w:rsidR="007A3D03" w:rsidRPr="007A3D03" w:rsidTr="007A3D03">
        <w:trPr>
          <w:trHeight w:val="369"/>
        </w:trPr>
        <w:tc>
          <w:tcPr>
            <w:tcW w:w="561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851" w:type="dxa"/>
            <w:gridSpan w:val="3"/>
          </w:tcPr>
          <w:p w:rsidR="007A3D03" w:rsidRPr="007A3D03" w:rsidRDefault="007A3D03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7" w:type="dxa"/>
            <w:gridSpan w:val="2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Медиа-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</w:t>
            </w:r>
            <w:proofErr w:type="spell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3071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4158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3544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A3D03" w:rsidRPr="007A3D03" w:rsidTr="007A3D03">
        <w:trPr>
          <w:trHeight w:val="675"/>
        </w:trPr>
        <w:tc>
          <w:tcPr>
            <w:tcW w:w="561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7" w:type="dxa"/>
            <w:gridSpan w:val="2"/>
            <w:vMerge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516"/>
        </w:trPr>
        <w:tc>
          <w:tcPr>
            <w:tcW w:w="11772" w:type="dxa"/>
            <w:gridSpan w:val="9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 органической химии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Бутлерова (5 ч)</w:t>
            </w:r>
          </w:p>
        </w:tc>
        <w:tc>
          <w:tcPr>
            <w:tcW w:w="3544" w:type="dxa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«Правила ТБ в кабинете химии».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Плавление, обугливание и горение органических веществ. Модели молекул органических соединений разных классов. Портреты А. М. Бутлерова, Й. Я. Берцелиуса, Ф.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Вёлера</w:t>
            </w:r>
            <w:proofErr w:type="spellEnd"/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состава и строения органических веществ.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их на основе происхождения и переработки.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несостоятельность витализма.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углеводородов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D03" w:rsidRPr="007A3D03" w:rsidRDefault="007A3D03" w:rsidP="000B1640">
            <w:pPr>
              <w:pStyle w:val="Default"/>
            </w:pPr>
            <w:r w:rsidRPr="007A3D03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>Побуждать обучающихся соблюдать на уроке принципы учебной дисциплины и самоорганизации.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Опираться на жизненный опыт обучающихся, приводя действенные примеры. 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обучающихся гражданской позиции, способности к труду и жизни в условиях современного мира.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А. М. Бутлерова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А. М. Бутлерова, Э.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Франкланда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А. М. Бутлерова. Валентность. Структурные формулы — полные и сокращённые. Простые (одинарные) и кратные (двойные и тройные) связи. Взаимное влияние атомов в молекуле. 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А. М. Бутлерова.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«валентность» и «степень окисления».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ковалентные связи по кратности.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D03" w:rsidRPr="00B467B0" w:rsidRDefault="007A3D03" w:rsidP="000B1640">
            <w:pPr>
              <w:pStyle w:val="Default"/>
            </w:pPr>
            <w:r w:rsidRPr="00B467B0"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Изомерия в органической химии и её виды.</w:t>
            </w:r>
          </w:p>
        </w:tc>
        <w:tc>
          <w:tcPr>
            <w:tcW w:w="1984" w:type="dxa"/>
          </w:tcPr>
          <w:p w:rsidR="007A3023" w:rsidRPr="007A3D03" w:rsidRDefault="007A3023" w:rsidP="007A30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</w:p>
          <w:p w:rsidR="007A3023" w:rsidRDefault="007A3023" w:rsidP="007A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Изомеры и изомерия.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явление изомерии и взаимное влияние атомов в молекуле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023" w:rsidRPr="00B467B0" w:rsidRDefault="007A3D03" w:rsidP="007A3023">
            <w:pPr>
              <w:pStyle w:val="Default"/>
            </w:pPr>
            <w:r w:rsidRPr="00B467B0">
              <w:t xml:space="preserve">Привлекать внимания к обсуждаемой на уроке информации, активизировать их познавательной деятельности. </w:t>
            </w:r>
            <w:r w:rsidR="007A3023" w:rsidRPr="00B467B0">
              <w:t xml:space="preserve">Организовывать групповые формы учебной деятельности. </w:t>
            </w:r>
          </w:p>
          <w:p w:rsidR="007A3D03" w:rsidRPr="00B467B0" w:rsidRDefault="007A3023" w:rsidP="007A3023">
            <w:pPr>
              <w:pStyle w:val="Default"/>
            </w:pPr>
            <w:r w:rsidRPr="00B467B0">
              <w:t>Опираться на жизненный опыт обучающихся, приводя действенные примеры.</w:t>
            </w:r>
          </w:p>
        </w:tc>
      </w:tr>
      <w:tr w:rsidR="007A3D03" w:rsidRPr="007A3D03" w:rsidTr="007A3D03">
        <w:tc>
          <w:tcPr>
            <w:tcW w:w="11772" w:type="dxa"/>
            <w:gridSpan w:val="9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Углеводороды и их природные источники (18 ч.)</w:t>
            </w:r>
          </w:p>
        </w:tc>
        <w:tc>
          <w:tcPr>
            <w:tcW w:w="3544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3-4  недели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Строение, номенклатура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Обнаружение продуктов горения свечи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или предельные углеводороды. Гомологический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Горение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 из резервуара газовой зажигалки). Отношение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 растворам перманганата калия и бромной воде.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веществ к различным типам (предельным или непредельным) и классам углеводородов.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делать выводы о закономерностях изменения свойств углеводородов в гомологических рядах.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«изомер» и «гомолог»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D03" w:rsidRPr="00B467B0" w:rsidRDefault="007A3D03" w:rsidP="000B1640">
            <w:pPr>
              <w:pStyle w:val="Default"/>
            </w:pPr>
            <w:r w:rsidRPr="00B467B0">
              <w:t xml:space="preserve">Организовывать групповые формы учебной деятельности. </w:t>
            </w:r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Опираться на жизненный опыт обучающихся, приводя действенные примеры. </w:t>
            </w:r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Умение</w:t>
            </w:r>
            <w:r w:rsidRPr="00B467B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B467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B467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</w:t>
            </w:r>
            <w:r w:rsidR="00B4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A3D03" w:rsidRPr="00B467B0" w:rsidRDefault="00B467B0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строение, изомерия, номенклатура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этилена реакцией дегидратации этанола, его горение и отношение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 растворам перманганата калия и бромной воде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Этилен. Гомологический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Структурная и пространственная (геометрическая) изомерия. Промышленное получение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: крекинг и дегидрирование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Лабораторное получение этилена — реакция дегидратации этанола. Реакции присоединения: гидратация,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галогенирование. Правило Марковникова. Окисление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непредельные углеводороды.</w:t>
            </w:r>
          </w:p>
        </w:tc>
        <w:tc>
          <w:tcPr>
            <w:tcW w:w="4158" w:type="dxa"/>
          </w:tcPr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этилена.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и описывать химический эксперимент.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присоединения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Pr="00B467B0" w:rsidRDefault="00B467B0" w:rsidP="000B1640">
            <w:pPr>
              <w:pStyle w:val="Default"/>
            </w:pPr>
            <w:r w:rsidRPr="00B467B0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B467B0" w:rsidRDefault="00B467B0" w:rsidP="000B1640">
            <w:pPr>
              <w:pStyle w:val="Default"/>
            </w:pPr>
            <w:r w:rsidRPr="00B467B0">
              <w:t>Организовывать групповые формы учебной деятельности.</w:t>
            </w:r>
          </w:p>
          <w:p w:rsidR="00B467B0" w:rsidRPr="000E4978" w:rsidRDefault="00B467B0" w:rsidP="000B1640">
            <w:pPr>
              <w:pStyle w:val="Default"/>
            </w:pPr>
            <w:r w:rsidRPr="00B467B0">
              <w:t xml:space="preserve">Опираться на жизненный опыт обучающихся, приводя </w:t>
            </w:r>
            <w:r w:rsidRPr="000E4978">
              <w:t xml:space="preserve">действенные примеры. </w:t>
            </w:r>
          </w:p>
          <w:p w:rsidR="007A3D03" w:rsidRPr="00B467B0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каучука при нагревании, испытание продуктов разложения на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Коллекция «Каучуки».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каучуков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или диеновые углеводороды. Сопряжённые диены. Бутадиен-1,3, изопрен. Реакция Лебедева. Реакции присоединения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Каучуки: натуральный, синтетические (бутадиеновый,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). Вулканизация каучука. Резина. Эбонит.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диены по международной номенклатуре.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каучуков.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 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ацетилена реакцией гидролиза карбида кальция, его горение и отношение </w:t>
            </w:r>
          </w:p>
          <w:p w:rsidR="007A3D03" w:rsidRPr="007A3D03" w:rsidRDefault="007A3D03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 растворам перманганата калия и бромной воде</w:t>
            </w:r>
            <w:r w:rsidR="0021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Ацетиленовые углеводороды, или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и применение ацетилена. Химические свойства ацетилена: горение, реакции присоединения: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галогенирование, гидратация (реакция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). Винилхлорид, поливинилхлорид.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ацетилена.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реакций присоединения у ацетилена от таковых у этилена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7A3D03" w:rsidRPr="007A3D03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бензола с помощью бытового растворителя «Сольвент»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строения, свойства и области применения бензола.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химический эксперимент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0E4978" w:rsidRDefault="000E4978" w:rsidP="000B1640">
            <w:pPr>
              <w:pStyle w:val="Default"/>
              <w:rPr>
                <w:sz w:val="22"/>
                <w:szCs w:val="22"/>
              </w:rPr>
            </w:pPr>
            <w:r w:rsidRPr="000E4978"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A3D03" w:rsidRPr="007A3D03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Карта полезных ископаемых РФ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состав и основные направления использования и переработки природного газа.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объёмами добычи природного газа в РФ и бюджетом.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природным газом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«Нефть и нефтепродукты», видеофрагменты и слайды «Перегонка нефти»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Попутный нефтяной газ, его состав и фракции — газовый бензин, пропан-бутановая, сухой газ. Нефть, её состав и переработка и перегонка, крекинг,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Нефтепродукты. Октановое число бензина.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основные направления использования и переработки нефти.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объёмами добычи нефти в РФ и бюджетом.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нефтепродуктами в быту и на производстве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Каменный уголь и его переработка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переработки». Видеофрагменты и слайды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«Коксохимическое производство»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и основные направления использования и переработки каменного угля.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объёмами добычи каменного угля в РФ и бюджетом.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10-11нед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оценку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достижений в усвоении темы.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B467B0" w:rsidRPr="00E15BA7" w:rsidRDefault="00B467B0" w:rsidP="000B1640">
            <w:pPr>
              <w:ind w:left="28" w:hanging="28"/>
              <w:rPr>
                <w:snapToGrid w:val="0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«Непредельные углеводороды»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0E065B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C52B8A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C52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B8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</w:rPr>
            </w:pPr>
            <w:r w:rsidRPr="00475E0D">
              <w:t xml:space="preserve">Побуждать обучающихся соблюдать на уроке принципы учебной дисциплины и самоорганизации. </w:t>
            </w:r>
          </w:p>
        </w:tc>
      </w:tr>
      <w:tr w:rsidR="00B467B0" w:rsidRPr="007A3D03" w:rsidTr="007A3D03">
        <w:tc>
          <w:tcPr>
            <w:tcW w:w="11772" w:type="dxa"/>
            <w:gridSpan w:val="9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вещества (22ч.)</w:t>
            </w:r>
          </w:p>
        </w:tc>
        <w:tc>
          <w:tcPr>
            <w:tcW w:w="3544" w:type="dxa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12-14 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Урок-упражнение по решению расчётных задач на вывод молекулярной формулы вещества.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установление химической формулы вещества по массовым долям элементов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 задач.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0E065B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14-15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Сравнение скорости испарения воды и этанола.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спирты по международной номенклатуре.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предельных одноатомных спиртов </w:t>
            </w:r>
            <w:proofErr w:type="gramStart"/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proofErr w:type="gramEnd"/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спирты по их атомности.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и описывать химический эксперимент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</w:t>
            </w:r>
            <w:r w:rsidRPr="000E065B">
              <w:rPr>
                <w:sz w:val="22"/>
                <w:szCs w:val="22"/>
              </w:rPr>
              <w:t xml:space="preserve">облемных ситуаций.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 w:rsidRPr="000E065B"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 w:rsidRPr="000E065B">
              <w:rPr>
                <w:sz w:val="22"/>
                <w:szCs w:val="22"/>
              </w:rPr>
              <w:t>Опираться на жизненный опыт обучающихся,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многоатомные спирты.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Растворимость глицерина в воде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спирты по их атомности.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многоатомных спиртов.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спирты с помощью качественной реакции.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самостоятельно проводить и описывать химический эксперимент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при нагревании. Качественные реакции на фенол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демонстрационный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C7652" w:rsidRDefault="004C7652" w:rsidP="000B1640">
            <w:pPr>
              <w:pStyle w:val="Default"/>
            </w:pPr>
            <w:r w:rsidRPr="004C7652">
              <w:t xml:space="preserve">Опираться на жизненный опыт обучающихся, приводя действенные примеры. </w:t>
            </w:r>
          </w:p>
          <w:p w:rsidR="00B467B0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альдегиды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Альдегиды.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свойств формальдегида и ацетальдегида на основе строения молекул, способы получения и их области применения.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альдегиды с помощью качественных реакций.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4C7652" w:rsidRPr="00475E0D" w:rsidRDefault="004C7652" w:rsidP="000B1640">
            <w:pPr>
              <w:pStyle w:val="Default"/>
            </w:pPr>
            <w:r w:rsidRPr="00475E0D"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  <w:r>
              <w:t>.</w:t>
            </w:r>
            <w:r w:rsidRPr="00475E0D">
              <w:t xml:space="preserve"> </w:t>
            </w:r>
          </w:p>
          <w:p w:rsidR="00B467B0" w:rsidRPr="007A3D03" w:rsidRDefault="00B467B0" w:rsidP="000B1640">
            <w:pPr>
              <w:pStyle w:val="Default"/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строение, классификация, номенклатура, изомерия.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различных классов карбоновых кислот. 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 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уксусной кислоты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сложных эфиров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растительного масла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непредельности</w:t>
            </w:r>
            <w:proofErr w:type="spellEnd"/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Реакция этерификации. Сложные эфиры.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этерификации как обратимой обменный процесс между кислотами и спиртами.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реакции этерификации </w:t>
            </w: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свойства и области применения сложных эфиров.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жиров. Образцы твёрдого и жидкого мыла.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Жиры, их состав и гидролиз (кислотный и щелочной). Мыла. Гидрирование жиров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4C7652" w:rsidP="000B1640">
            <w:pPr>
              <w:pStyle w:val="Default"/>
            </w:pPr>
            <w:r w:rsidRPr="00475E0D"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  <w: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Глюкоза. Понятие об углеводах. Моносахариды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15A28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 xml:space="preserve">ом меди(II) как </w:t>
            </w:r>
            <w:proofErr w:type="spellStart"/>
            <w:r w:rsidR="004C7652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5B"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Моносахариды. Глюкоза как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Сорбит. Молочнокислое и спиртовое брожение. Фотосинтез.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 углеводов.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их на основе способности к гидролизу.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глюкозы  как вещества с двойственной функцией (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AB66C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Дисахариды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Дисахариды. Сахароза.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 w:val="restart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важнейших представителей моно-,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 и полисахаридов.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652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52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важнейших представителей моно-,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 и полисахаридов. </w:t>
            </w: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lastRenderedPageBreak/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4C7652" w:rsidRPr="00475E0D" w:rsidRDefault="004C7652" w:rsidP="000B1640">
            <w:pPr>
              <w:pStyle w:val="Default"/>
            </w:pPr>
            <w:r w:rsidRPr="00475E0D"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  <w:r>
              <w:t>.</w:t>
            </w:r>
            <w:r w:rsidRPr="00475E0D">
              <w:t xml:space="preserve">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Полисахариды. Крахмал и  целлюлоза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Полисахариды: крахмал, целлюлоза.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вещества»</w:t>
            </w:r>
            <w:r w:rsidR="00DD1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«Кислородосодержащие органические вещества»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  <w:lang w:eastAsia="ru-RU"/>
              </w:rPr>
            </w:pPr>
            <w:r w:rsidRPr="00475E0D">
              <w:t xml:space="preserve">Побуждать обучающихся соблюдать на уроке принципы учебной дисциплины и самоорганизации. </w:t>
            </w:r>
          </w:p>
        </w:tc>
      </w:tr>
      <w:tr w:rsidR="00B467B0" w:rsidRPr="007A3D03" w:rsidTr="007B3E80">
        <w:trPr>
          <w:cantSplit/>
          <w:trHeight w:val="416"/>
        </w:trPr>
        <w:tc>
          <w:tcPr>
            <w:tcW w:w="11772" w:type="dxa"/>
            <w:gridSpan w:val="9"/>
          </w:tcPr>
          <w:p w:rsidR="00B467B0" w:rsidRPr="007A3D03" w:rsidRDefault="00B467B0" w:rsidP="007B3E80">
            <w:pPr>
              <w:ind w:lef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Азотсодержащие органические вещества (</w:t>
            </w:r>
            <w:r w:rsidR="000919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3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544" w:type="dxa"/>
          </w:tcPr>
          <w:p w:rsidR="00B467B0" w:rsidRPr="007A3D03" w:rsidRDefault="00B467B0" w:rsidP="007A3D03">
            <w:pPr>
              <w:ind w:lef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Установление  формулы и строения вещества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984" w:type="dxa"/>
          </w:tcPr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аминов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Аминогруппа. Амины предельные и ароматические. Химические свойства и применение аминов.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анилиновых красителей.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родного языка и языка химии особенности строения и свойств аминов, на основе взаимного влияния атомов в его молекуле,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Портрет Н. Н. Зинина.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Анилин. Получение аминов. Реакция Зинина.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  анилина, а также способы получения и области применения анилина. </w:t>
            </w: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достижения отечественной органической химии.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25-26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глицина.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как амфотерные органические соединения. Глицин. Реакция поликонденсации. Пептидная связь.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аминокислот как бифункциональных амфотерных соединений.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аминокислот.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26 -27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реакции белков.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Денатурация белков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и свойства белков как биополимеров.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Проводить, наблюдать и описывать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27-28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генетической связи на примере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взаимопереходов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 углеводородов, кислород- и азотсодержащих соединений. Иллюстрация генетической связи на примере органических соединений различных классов, содержащих два атома углерода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составом, строением и свойствами представителей классов углеводородов, кислород- и азотсодержащих соединений. </w:t>
            </w: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генетические связи между классами углеводородов, кислород- и азотсодержащих соединений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органических соединений</w:t>
            </w:r>
            <w:r w:rsidR="0030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9B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7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B467B0" w:rsidRPr="007A3D03" w:rsidRDefault="00DD1709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475E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467B0" w:rsidRPr="007A3D03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  <w:r w:rsidR="000E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B467B0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0" w:rsidRPr="007A3D03" w:rsidTr="00011C65">
        <w:trPr>
          <w:cantSplit/>
          <w:trHeight w:val="1134"/>
        </w:trPr>
        <w:tc>
          <w:tcPr>
            <w:tcW w:w="561" w:type="dxa"/>
          </w:tcPr>
          <w:p w:rsidR="007B3E80" w:rsidRPr="007A3D03" w:rsidRDefault="007B3E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7B3E8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7B3E80" w:rsidRPr="007A3D03" w:rsidRDefault="007B3E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7B3E80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85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«Азотсодержащие органические соединения»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</w:rPr>
            </w:pPr>
            <w:r w:rsidRPr="00475E0D"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AB66CF" w:rsidRPr="007A3D03" w:rsidTr="00215A28">
        <w:tc>
          <w:tcPr>
            <w:tcW w:w="15316" w:type="dxa"/>
            <w:gridSpan w:val="10"/>
          </w:tcPr>
          <w:p w:rsidR="00AB66CF" w:rsidRPr="00AB66CF" w:rsidRDefault="00AB66CF" w:rsidP="00011C65">
            <w:pPr>
              <w:pStyle w:val="Default"/>
              <w:jc w:val="center"/>
              <w:rPr>
                <w:b/>
              </w:rPr>
            </w:pPr>
            <w:r w:rsidRPr="00AB66CF">
              <w:rPr>
                <w:b/>
              </w:rPr>
              <w:t>Органическая химия и общество</w:t>
            </w:r>
            <w:r>
              <w:rPr>
                <w:b/>
              </w:rPr>
              <w:t xml:space="preserve"> (</w:t>
            </w:r>
            <w:r w:rsidR="00091918">
              <w:rPr>
                <w:b/>
              </w:rPr>
              <w:t>9</w:t>
            </w:r>
            <w:r>
              <w:rPr>
                <w:b/>
              </w:rPr>
              <w:t>ч)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011C65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и слайды по биотехнологии и иммобилизованным ферментам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трансгенная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продукция. Клонирование. Иммобилизованные ферменты и их применение.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биотехнологии в решении продовольственной проблемы и сохранении здоровья человека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полимеров. Коллекция синтетических полимеров и изделий из них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по различным основаниям.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полимеры, классифицировать их и иллюстрировать группы полимеров примерами.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свойствами полимеров и областями их применения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синтетических полимеров: пластмасс и волокон и изделий из них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полимеров: полимеризация и поликонденсация. Синтетические каучуки. Пластмассы: полистирол,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поливинилхлорид. Синтетические волокна: капрон,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кевлар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лавсан. 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полимеризацию и поликонденсацию.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способов получения полимеров.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синтетические каучуки, пластмассы и волокна на основе связи свойства — применение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D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071" w:type="dxa"/>
          </w:tcPr>
          <w:p w:rsidR="00B467B0" w:rsidRPr="007A3D03" w:rsidRDefault="00DD1709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475E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467B0" w:rsidRPr="007A3D03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pStyle w:val="Default"/>
            </w:pPr>
            <w:r w:rsidRPr="007A3D03">
              <w:t xml:space="preserve">Работа с лабораторным оборудованием.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для идентификации пластмасс и волокон с помощью качественных реакций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B467B0" w:rsidRPr="007A3D03" w:rsidRDefault="000E4978" w:rsidP="000B1640">
            <w:pPr>
              <w:pStyle w:val="Default"/>
            </w:pPr>
            <w:r w:rsidRPr="00475E0D">
              <w:t>Побуждать обучающихся соблюдать на уроке принципы учебной дисциплины и самоорганизации</w:t>
            </w:r>
            <w: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011C65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7B0" w:rsidRPr="007A3D03" w:rsidRDefault="003023BA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pStyle w:val="Default"/>
            </w:pPr>
            <w:r w:rsidRPr="007A3D03">
              <w:t xml:space="preserve">Работа со сборником задач и упражнений по </w:t>
            </w:r>
            <w:proofErr w:type="gramStart"/>
            <w:r w:rsidRPr="007A3D03">
              <w:t xml:space="preserve">химии </w:t>
            </w:r>
            <w:r w:rsidR="00DD1709">
              <w:t>.</w:t>
            </w:r>
            <w:proofErr w:type="gramEnd"/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pStyle w:val="Default"/>
            </w:pPr>
            <w:r w:rsidRPr="007A3D03">
              <w:t>Групповая  и индивидуальная работа</w:t>
            </w:r>
            <w:r w:rsidR="00DD1709">
              <w:t>.</w:t>
            </w:r>
            <w:r w:rsidRPr="007A3D03">
              <w:t xml:space="preserve"> </w:t>
            </w:r>
          </w:p>
        </w:tc>
        <w:tc>
          <w:tcPr>
            <w:tcW w:w="3544" w:type="dxa"/>
          </w:tcPr>
          <w:p w:rsidR="00B467B0" w:rsidRPr="007A3D03" w:rsidRDefault="000E4978" w:rsidP="000B1640">
            <w:pPr>
              <w:pStyle w:val="Default"/>
            </w:pPr>
            <w:r w:rsidRPr="00475E0D"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="003023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pStyle w:val="Default"/>
              <w:rPr>
                <w:b/>
                <w:lang w:eastAsia="ru-RU"/>
              </w:rPr>
            </w:pPr>
            <w:r w:rsidRPr="00475E0D">
              <w:t xml:space="preserve">Побуждать обучающихся соблюдать на уроке принципы учебной дисциплины и самоорганизации. </w:t>
            </w:r>
          </w:p>
        </w:tc>
      </w:tr>
      <w:tr w:rsidR="00B467B0" w:rsidRPr="007A3D03" w:rsidTr="007A3D03">
        <w:trPr>
          <w:cantSplit/>
          <w:trHeight w:val="722"/>
        </w:trPr>
        <w:tc>
          <w:tcPr>
            <w:tcW w:w="561" w:type="dxa"/>
          </w:tcPr>
          <w:p w:rsidR="00B467B0" w:rsidRPr="007A3D03" w:rsidRDefault="00B467B0" w:rsidP="007B3E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023">
            <w:pPr>
              <w:ind w:left="3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  по органической химии.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B467B0" w:rsidRPr="007A3D03" w:rsidTr="007A3D03">
        <w:trPr>
          <w:cantSplit/>
          <w:trHeight w:val="1115"/>
        </w:trPr>
        <w:tc>
          <w:tcPr>
            <w:tcW w:w="561" w:type="dxa"/>
          </w:tcPr>
          <w:p w:rsidR="00B467B0" w:rsidRPr="007A3D03" w:rsidRDefault="007B3E80" w:rsidP="000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</w:t>
            </w:r>
            <w:r w:rsidR="00B467B0"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-36 </w:t>
            </w:r>
            <w:proofErr w:type="spellStart"/>
            <w:r w:rsidR="00011C65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023">
            <w:pPr>
              <w:ind w:lef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pStyle w:val="Default"/>
              <w:rPr>
                <w:b/>
              </w:rPr>
            </w:pPr>
            <w:r w:rsidRPr="00475E0D">
              <w:t xml:space="preserve"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классе. </w:t>
            </w:r>
          </w:p>
        </w:tc>
      </w:tr>
    </w:tbl>
    <w:p w:rsidR="00351A66" w:rsidRPr="007A3D03" w:rsidRDefault="00351A66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97" w:rsidRPr="007A3D03" w:rsidRDefault="00A00197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0C" w:rsidRDefault="009B570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54E" w:rsidRPr="00215A28" w:rsidRDefault="0043154E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в 11 классе</w:t>
      </w:r>
    </w:p>
    <w:p w:rsidR="0043154E" w:rsidRPr="00215A28" w:rsidRDefault="0043154E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t>(2 часа в неделю, 68 часов)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426"/>
        <w:gridCol w:w="425"/>
        <w:gridCol w:w="1843"/>
        <w:gridCol w:w="1990"/>
        <w:gridCol w:w="2410"/>
        <w:gridCol w:w="3686"/>
        <w:gridCol w:w="4394"/>
      </w:tblGrid>
      <w:tr w:rsidR="009B570C" w:rsidRPr="007A3D03" w:rsidTr="00882780">
        <w:trPr>
          <w:trHeight w:val="369"/>
        </w:trPr>
        <w:tc>
          <w:tcPr>
            <w:tcW w:w="561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851" w:type="dxa"/>
            <w:gridSpan w:val="2"/>
          </w:tcPr>
          <w:p w:rsidR="009B570C" w:rsidRPr="007A3D03" w:rsidRDefault="009B570C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Медиа-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</w:t>
            </w:r>
            <w:proofErr w:type="spell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2410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6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394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9B570C" w:rsidRPr="007A3D03" w:rsidTr="00882780">
        <w:trPr>
          <w:trHeight w:val="675"/>
        </w:trPr>
        <w:tc>
          <w:tcPr>
            <w:tcW w:w="561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516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Строение веществ (23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Э. Резерфорда, Н. Бора. Видеофрагменты и слайды «Большой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», «Уровни строения вещества»</w:t>
            </w:r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570C" w:rsidRPr="007A3D03" w:rsidRDefault="009B570C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атома: ядро и электронная оболочка. Изотопы. Химический элемент. Большой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Уровни строения вещества.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сложное строение атома  как системы, состоящей из ядра и электронной оболочки.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уровни строения вещества.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работу Большого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адронного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коллайдера</w:t>
            </w:r>
            <w:proofErr w:type="spellEnd"/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634B7" w:rsidRPr="00475E0D" w:rsidRDefault="009634B7" w:rsidP="000B1640">
            <w:pPr>
              <w:pStyle w:val="Default"/>
            </w:pPr>
            <w:r w:rsidRPr="00475E0D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состояния электронов в атоме.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облако, электронная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Энергетические уровни и подуровни. Максимальное число электронов на подуровнях и уровнях.  Основные правила заполнения электронами энергетических уровней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«электронная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» и «электронное облако», формы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взаимосвязь номера уровня и энергии электрона</w:t>
            </w:r>
          </w:p>
        </w:tc>
        <w:tc>
          <w:tcPr>
            <w:tcW w:w="4394" w:type="dxa"/>
          </w:tcPr>
          <w:p w:rsidR="009634B7" w:rsidRPr="00475E0D" w:rsidRDefault="009634B7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9B570C" w:rsidRPr="007A3D03" w:rsidRDefault="009634B7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Электронно-графические формулы атомов.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конфигурации атомов химических элементов. Электронно-графические формулы атомов элементов. Электронная классификация элементов. S-, P-, d-,  f- семейства</w:t>
            </w:r>
            <w:r w:rsidR="00193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93A19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заполнения энергетических подуровней электронами.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электронные формулы атомов</w:t>
            </w:r>
            <w:r w:rsidR="00193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Default="009634B7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C7B" w:rsidRPr="007A3D03" w:rsidRDefault="00D43C7B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Д. И. Менделеева и учение о строении атома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системы с помощью карточек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положением элемента в периодической системе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и строением его атома.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 электронно-графические формулы атомов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к тому или иному электронному семейству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20024" w:rsidRPr="00475E0D" w:rsidRDefault="00D20024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F20505" w:rsidRDefault="00D20024" w:rsidP="000B1640">
            <w:pPr>
              <w:pStyle w:val="Default"/>
              <w:rPr>
                <w:sz w:val="22"/>
                <w:szCs w:val="22"/>
              </w:rPr>
            </w:pPr>
            <w:r w:rsidRPr="00475E0D">
              <w:t>Использовать воспитательные возможности содержания учебного предмета через подбор соответствующих проблемных ситуаций для о</w:t>
            </w:r>
            <w:r w:rsidR="00193A19" w:rsidRPr="00475E0D">
              <w:t>бсуждения в классе.</w:t>
            </w:r>
            <w:r w:rsidR="00F20505">
              <w:rPr>
                <w:sz w:val="22"/>
                <w:szCs w:val="22"/>
              </w:rPr>
              <w:t xml:space="preserve"> Организовывать групповые формы учебной деятельности. </w:t>
            </w:r>
          </w:p>
          <w:p w:rsidR="00F20505" w:rsidRPr="000E065B" w:rsidRDefault="00F20505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Опираться на жизненный опыт обуч</w:t>
            </w:r>
            <w:r w:rsidRPr="000E065B">
              <w:rPr>
                <w:sz w:val="22"/>
                <w:szCs w:val="22"/>
              </w:rPr>
              <w:t>ающихся, приводя действенные примеры.</w:t>
            </w:r>
          </w:p>
          <w:p w:rsidR="009B570C" w:rsidRPr="007A3D03" w:rsidRDefault="00F20505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Философские основы общности Периодического закона и теории химического строения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Портреты Д. И. Менделеева и А. М. Бутлерова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практики в становлении и развитии химической теории.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достижения отечественной химии и вклад российских учёных в мировую науку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и ионные кристаллические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Модель кристаллической решётки хлорида натрия. Образцы минералов с ионной кристаллической решёткой: кальцита,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ионы по разным основаниям.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D43C7B" w:rsidRPr="007A3D03" w:rsidRDefault="00D43C7B" w:rsidP="000B1640">
            <w:pPr>
              <w:pStyle w:val="Default"/>
            </w:pPr>
            <w:r w:rsidRPr="000E065B"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4-5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кристаллических решёток «сухого льда» (или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), алмаза, графита (или кварца). Модель молярного объёма газа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инертные свойства благородных газов особенностями строения их атома.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ковалентную связь как связь, возникающую за счёт образования общих электронных пар путём перекрывания электронных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ковалентные связи по разным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кристаллических решёток металлов.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Моделирование металлической кристаллической решетки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кристаллической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металлическую связь как связь между ион-атомами в металлах и сплавах посредством обобществлённых валентных электронов.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единую природу химических связей.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Видеофрагменты и слайды «Структуры белка».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Денатурация белка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связь: межмолекулярная и внутримолекулярная. Значение водородной связи в природе и жизни человека.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водородную связь как особый тип химической связи.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межмолекулярную и внутримолекулярную водородные связи.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биологией на основе рассмотрения природы водородной связи и её роли в организации живой материи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Коллекции «Пластмассы». Образцы неорганических полимеров — веществ атомной структуры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Полимеры, их получение: реакции полимеризации и поликонденсации. Пластмассы. Неорганические полимеры.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как высокомолекулярные соединения.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полимеризации и поликонденсации.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единство органической и неорганической химии на примере неорганических полимеров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«Волокна». 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волокон. Классификация полимеров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представители пластмасс и волокон и  называть области их применения.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D43C7B" w:rsidRPr="007A3D03" w:rsidRDefault="00D43C7B" w:rsidP="000B1640">
            <w:pPr>
              <w:pStyle w:val="Default"/>
            </w:pPr>
            <w:r w:rsidRPr="00475E0D">
              <w:t>Создавать доверительный психологический климат в классе во время урока</w:t>
            </w:r>
            <w: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7-8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различных дисперсных систем: эмульсий, суспензий, аэрозолей, гелей и золей. Коагуляция.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№4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коагуляция.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дисперсных систем на основе  агрегатного состояния дисперсной фазы и дисперсионной среды.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типов дисперсных систем в жизни природы и общества.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массовую или объемную долю компонентов в смеси.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3A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массовую долю продукта от теоретически возможного.</w:t>
            </w:r>
          </w:p>
        </w:tc>
        <w:tc>
          <w:tcPr>
            <w:tcW w:w="4394" w:type="dxa"/>
            <w:vMerge w:val="restart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Объемная доля выхода продукта от теоретически возможного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Объемная доля выхода продукта от теоретически возможного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объемную долю продукта от теоретически возможного.</w:t>
            </w:r>
          </w:p>
        </w:tc>
        <w:tc>
          <w:tcPr>
            <w:tcW w:w="4394" w:type="dxa"/>
            <w:vMerge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понятия «массовая доля примесей».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доля примесей.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массовую долю примесей.</w:t>
            </w:r>
          </w:p>
        </w:tc>
        <w:tc>
          <w:tcPr>
            <w:tcW w:w="4394" w:type="dxa"/>
            <w:vMerge w:val="restart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при решении задач.</w:t>
            </w:r>
          </w:p>
        </w:tc>
        <w:tc>
          <w:tcPr>
            <w:tcW w:w="4394" w:type="dxa"/>
            <w:vMerge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вещества»</w:t>
            </w:r>
            <w:r w:rsidR="00193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7A302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Строение вещества, химическая связь, кристаллические решетки, полимеры, истинные и коллоидные растворы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понятия «вещество», «хим. элемент», «атом», «молекула», «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», «валентность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окисления», «вещества молекулярного и немолекулярного строения», «углеродный скелет», «функциональная группа», «изомерия», «гомология».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свойств веществ от их состава и строения; природу химической связи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D43C7B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1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«Строение веществ»</w:t>
            </w:r>
          </w:p>
        </w:tc>
        <w:tc>
          <w:tcPr>
            <w:tcW w:w="4394" w:type="dxa"/>
          </w:tcPr>
          <w:p w:rsidR="009B570C" w:rsidRPr="007A3D03" w:rsidRDefault="00D43C7B" w:rsidP="00DC00B0">
            <w:pPr>
              <w:pStyle w:val="Default"/>
              <w:rPr>
                <w:b/>
                <w:bCs/>
              </w:rPr>
            </w:pPr>
            <w:r w:rsidRPr="00DC00B0"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504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 реакции (19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 Реакции, идущие без изменения состава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Реакции без изменения состава веществ: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аллотропизации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изомеризации. Причины аллотропии.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№5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Проведение реакций, идущих до конца, по правилу Бертолле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по числу и составу реагентов и продуктов Реакции соединения, разложения, замещения и обмена.</w:t>
            </w:r>
          </w:p>
        </w:tc>
        <w:tc>
          <w:tcPr>
            <w:tcW w:w="3686" w:type="dxa"/>
          </w:tcPr>
          <w:p w:rsidR="00215A28" w:rsidRDefault="00215A28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 и обмена.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Термохимические реакции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215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Экзо- и эндотермические реакции. Тепловые явления при растворении серной кислоты и аммиачной селитры. 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реакций по тепловому эффекту. Термохимические уравнения реакций. 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химических реакций и на его основе различать экзо- и эндотермические реакции.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 w:rsidR="009B570C" w:rsidRPr="007A3D03" w:rsidRDefault="009B570C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расчёты на основе термохимических уравнений.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веществ. Взаимодействие растворов серной кислоты с растворами тиосульфата натрия различной концентрации и температуры. Разложение пероксида водорода с помощью неорганических катализаторов и природных объектов, содержащих каталазу.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№6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Разложение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пероксида водорода с помощью диоксида марганца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 и факторы 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и катализ как способы управления скоростью химической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 общее, особенное и единичное для ферментов как биологических катализаторов.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ферментов в организации жизни на Земле, а также в пищевой и медицинской промышленности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хим. реакций (обратимые и необратимые), понятие «химическое равновесие» и условия его смещения.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Смещение равновесия в системе Fe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+ 3NCS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(NCS)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химического равновесия и способы его смещения.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выбор оптимальных условий проведения технологического процесса.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химический эксперимент</w:t>
            </w:r>
            <w:r w:rsidR="007F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солей.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солей различного типа. Видеофрагменты и слайды «Биологическая роль гидролиза».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№7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Испытание индикаторами среды растворов солей различных типов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«гидролиз». 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Различные пути протекания гидролиза солей в зависимости от их состава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как обменное взаимодействие веществ с водой.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 гидролиза различных солей.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по катиону и аниону.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реакцию среды водных растворов солей, образованных сильным основанием и слабой кислотой, слабым основанием и сильной кислотой.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в органической химии.</w:t>
            </w:r>
          </w:p>
        </w:tc>
        <w:tc>
          <w:tcPr>
            <w:tcW w:w="1990" w:type="dxa"/>
          </w:tcPr>
          <w:p w:rsidR="009B570C" w:rsidRPr="00A67C46" w:rsidRDefault="007A302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46">
              <w:rPr>
                <w:rFonts w:ascii="Times New Roman" w:hAnsi="Times New Roman" w:cs="Times New Roman"/>
                <w:sz w:val="24"/>
                <w:szCs w:val="24"/>
              </w:rPr>
              <w:t xml:space="preserve"> «Гидролиз в </w:t>
            </w:r>
            <w:r w:rsidR="00A67C46" w:rsidRPr="00A67C46">
              <w:rPr>
                <w:rFonts w:ascii="Times New Roman" w:hAnsi="Times New Roman" w:cs="Times New Roman"/>
                <w:sz w:val="24"/>
                <w:szCs w:val="24"/>
              </w:rPr>
              <w:t>органической химии».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веществ. Биологическая роль гидролиза в организме человека. Реакции гидролиза в промышленности.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роль обратимого гидролиза органических соединений как основы обмена веществ в живых организмах и обратимого гидролиза АТФ как основы энергетического обмена в живых организмах.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 Знать типы гидролиза органических соединений.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17-18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№8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раствора сульфата меди(II) с железом и гидроксидом натрия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Степень окисления. Окислитель и восстановитель. Окисление и восстановление. Электронный баланс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ОВР с помощью метода электронного баланса.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электролитов. Практическое применение электролиза. Гальванопластика. Гальваностегия. Рафинирование.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катодные и анодные процессы и отражать их на письме для расплавов и водных растворов электролитов.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 электролиза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«Химическая реакция»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«Химическая реакция»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A1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«Химическ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Планировать, проводить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A1D03" w:rsidRPr="00475E0D" w:rsidRDefault="003A1D03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9B570C" w:rsidRPr="007A3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A67C46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оценку собственных достижений в усвоении темы.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«Химические реакции»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Pr="007A3D03" w:rsidRDefault="00DC00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A67C46">
        <w:trPr>
          <w:cantSplit/>
          <w:trHeight w:val="358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 и их свойства (17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640" w:rsidRPr="007A3D03" w:rsidTr="00882780">
        <w:trPr>
          <w:cantSplit/>
          <w:trHeight w:val="1134"/>
        </w:trPr>
        <w:tc>
          <w:tcPr>
            <w:tcW w:w="561" w:type="dxa"/>
          </w:tcPr>
          <w:p w:rsidR="000B1640" w:rsidRPr="007A3D03" w:rsidRDefault="000B164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textDirection w:val="btLr"/>
          </w:tcPr>
          <w:p w:rsidR="000B1640" w:rsidRPr="007A3D03" w:rsidRDefault="000B164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" w:type="dxa"/>
          </w:tcPr>
          <w:p w:rsidR="000B1640" w:rsidRPr="007A3D03" w:rsidRDefault="000B164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металлов.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Общие физические свойства металлов. Классификация металлов в технике и химии.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B1640" w:rsidRDefault="000B1640" w:rsidP="000B1640">
            <w:pPr>
              <w:pStyle w:val="Default"/>
            </w:pPr>
            <w:r w:rsidRPr="00475E0D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0" w:rsidRPr="007A3D03" w:rsidTr="00882780">
        <w:trPr>
          <w:cantSplit/>
          <w:trHeight w:val="1134"/>
        </w:trPr>
        <w:tc>
          <w:tcPr>
            <w:tcW w:w="561" w:type="dxa"/>
          </w:tcPr>
          <w:p w:rsidR="000B1640" w:rsidRPr="007A3D03" w:rsidRDefault="000B164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textDirection w:val="btLr"/>
          </w:tcPr>
          <w:p w:rsidR="000B1640" w:rsidRPr="007A3D03" w:rsidRDefault="000B164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" w:type="dxa"/>
          </w:tcPr>
          <w:p w:rsidR="000B1640" w:rsidRPr="007A3D03" w:rsidRDefault="000B164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концентрированной азотной кислоты с медью. Вспышка термитной смеси. Портрет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Н. Н. Бекетова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металлов. Условия взаимодействия металлов с растворами кислот и солей. Металлотермия.</w:t>
            </w:r>
          </w:p>
        </w:tc>
        <w:tc>
          <w:tcPr>
            <w:tcW w:w="3686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металлов как восстановителей на основе строения их атомов и положения металлов в электрохимическом ряду напряжения.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</w:p>
        </w:tc>
        <w:tc>
          <w:tcPr>
            <w:tcW w:w="4394" w:type="dxa"/>
            <w:vMerge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Неметаллы. Благородные газы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неметаллов.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Вспышка чёрного пороха. Вытеснение галогенов из их растворов другими галогенами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как окислители. Неметаллы, как восстановители.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Инертные или благородные газы.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неметаллов как окислителей и восстановителей на основе строения их атомов и положения неметаллов в ряду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1640" w:rsidRDefault="000B1640" w:rsidP="000B1640">
            <w:pPr>
              <w:pStyle w:val="Default"/>
            </w:pPr>
            <w:r w:rsidRPr="00475E0D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Кислоты неорганические 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органически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органических и неорганических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концентрированных растворов соляной и уксусной кислот капельным методом при их разбавлении водой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кислоты в свете теории электролитической диссоциации и протонной теории.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кислоты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общее, особенное и единичное в свойствах азотной, концентрированной серной и муравьиной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нерастворимого гидроксида и его взаимодействие с кислотой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основания в свете теории электролитической диссоциации.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общее, особенное и единичное в свойствах гидроксидов и бескислородных оснований.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их в свете протонной теории.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Амфотерные соединения неорганические и органические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амфотерного гидроксида и изучение его свойств.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№11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амфотерного гидроксида при недостатке и избытке щёлочи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аминокислот как амфотерных органических соединений.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 роль аминокислот в организации жизни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жёсткой воды и устранение её жёсткости.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Устранение жёсткости воды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соли органических и неорганических кислот в свете теории электролитической диссоциации.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соли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общее, особенное и единичное в свойствах средних и кислых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жёсткость воды и способы её устранения.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неорганических и органических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№13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Генетическая  связь в генетических рядах неорганической и  органической химии. Единство мира веществ.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свойства изученных классов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«Вещества и их свойства»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Планировать, 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1D03" w:rsidRPr="00475E0D" w:rsidRDefault="003A1D03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9B570C" w:rsidRPr="007A3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011C65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«Вещества и их свойства»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Pr="007A3D03" w:rsidRDefault="00DC00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A67C46">
        <w:trPr>
          <w:cantSplit/>
          <w:trHeight w:val="475"/>
        </w:trPr>
        <w:tc>
          <w:tcPr>
            <w:tcW w:w="11341" w:type="dxa"/>
            <w:gridSpan w:val="7"/>
          </w:tcPr>
          <w:p w:rsidR="009B570C" w:rsidRPr="007A3D03" w:rsidRDefault="009B570C" w:rsidP="00FA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современное общество 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A58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30-31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Модель колонны синтеза аммиака Модель промышленной установки получения серной кислоты.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      </w:r>
          </w:p>
          <w:p w:rsidR="009B570C" w:rsidRPr="007A3D03" w:rsidRDefault="009B570C" w:rsidP="00E5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реакции, лежащие в основе получения серной кислоты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чугуна, стали, алюминия Черные и цветные металлы. По</w:t>
            </w:r>
            <w:r w:rsidR="00E541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ятие о сплавах. Природный газ и нефть, переработка нефти, нефтехимия. Общие принципы и экологические проблемы химического производства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технологию как производительную силу общества.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процессы, лежащие в основе производства аммиака и метанола, с помощью родного языка и языка химии.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двумя производствами.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1640" w:rsidRDefault="000B1640" w:rsidP="00011C65">
            <w:pPr>
              <w:pStyle w:val="Default"/>
            </w:pPr>
            <w:r w:rsidRPr="00475E0D">
              <w:t xml:space="preserve">Привлекать внимание обучающихся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11C65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11C65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сельском хозяйстве и быту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минеральных удобрений. Образцы моющих и чистящих средств. Образцы органических растворителей. Образцы бытовых аэрозолей.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№14</w:t>
            </w:r>
          </w:p>
          <w:p w:rsidR="009B570C" w:rsidRPr="007A3D03" w:rsidRDefault="00E54161" w:rsidP="007A3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.Ознакомление с образцами мине</w:t>
            </w:r>
            <w:r w:rsidR="009B570C"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удобрений. Растворимость карбида и двойного суперфосфата в воде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минеральные (азотные, фосфорные, калийные) и органические удобрения и их свойства. Химические средства защиты растений. Бытовые поверхностно-активные соединения. Моющие и чистящие вещества. Органические растворители. Бытовые аэрозоли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A1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минеральные (азотные, фосфорные, калийные) удобрения.</w:t>
            </w: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1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и экологические проблемы химического производства. </w:t>
            </w:r>
          </w:p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со средствами бытовой химии.</w:t>
            </w:r>
          </w:p>
        </w:tc>
        <w:tc>
          <w:tcPr>
            <w:tcW w:w="4394" w:type="dxa"/>
          </w:tcPr>
          <w:p w:rsidR="00882780" w:rsidRPr="00475E0D" w:rsidRDefault="00882780" w:rsidP="00011C65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11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Видеофрагменты и слайды о степени экологической чистоты товара.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№15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упаковочных материалов, электроники и бытовой техники,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товара, продуктов питания, этикеток по уходу за одеждой.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химической грамотности как компонента общекультурной компетентности человека. 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получать необходимую информацию с маркировок на упаковках различных промышленных и продовольственных товаров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11C65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Опираться на жизненный опыт обучающихся, приводя действенные примеры. </w:t>
            </w:r>
          </w:p>
          <w:p w:rsidR="009B570C" w:rsidRPr="007A3D03" w:rsidRDefault="00882780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32-33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 Подведение итогов учебного год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оценку собственных достижений в усвоении темы.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11C65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DC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4394" w:type="dxa"/>
          </w:tcPr>
          <w:p w:rsidR="009B570C" w:rsidRPr="00DC00B0" w:rsidRDefault="00DC00B0" w:rsidP="000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394" w:type="dxa"/>
          </w:tcPr>
          <w:p w:rsidR="00DC00B0" w:rsidRDefault="00DC00B0" w:rsidP="00011C65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A67C46">
        <w:trPr>
          <w:cantSplit/>
          <w:trHeight w:val="860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54E" w:rsidRPr="007A3D03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54E" w:rsidRPr="007A3D03" w:rsidSect="00361602">
      <w:pgSz w:w="16838" w:h="11906" w:orient="landscape"/>
      <w:pgMar w:top="284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24650"/>
    <w:multiLevelType w:val="hybridMultilevel"/>
    <w:tmpl w:val="4EFC8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831"/>
    <w:multiLevelType w:val="hybridMultilevel"/>
    <w:tmpl w:val="A1C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AB7"/>
    <w:multiLevelType w:val="hybridMultilevel"/>
    <w:tmpl w:val="E28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AB2"/>
    <w:multiLevelType w:val="hybridMultilevel"/>
    <w:tmpl w:val="B8482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14C6"/>
    <w:multiLevelType w:val="hybridMultilevel"/>
    <w:tmpl w:val="4B2E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7803"/>
    <w:multiLevelType w:val="hybridMultilevel"/>
    <w:tmpl w:val="CE9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207BC"/>
    <w:multiLevelType w:val="hybridMultilevel"/>
    <w:tmpl w:val="B2C6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72021"/>
    <w:multiLevelType w:val="hybridMultilevel"/>
    <w:tmpl w:val="A1C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B6801"/>
    <w:multiLevelType w:val="hybridMultilevel"/>
    <w:tmpl w:val="62EC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5F5E"/>
    <w:multiLevelType w:val="hybridMultilevel"/>
    <w:tmpl w:val="DCDA5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A66"/>
    <w:rsid w:val="00011C65"/>
    <w:rsid w:val="00064065"/>
    <w:rsid w:val="00091918"/>
    <w:rsid w:val="00093F64"/>
    <w:rsid w:val="000B1640"/>
    <w:rsid w:val="000E065B"/>
    <w:rsid w:val="000E4978"/>
    <w:rsid w:val="000E7C09"/>
    <w:rsid w:val="00121090"/>
    <w:rsid w:val="0013651A"/>
    <w:rsid w:val="0017433E"/>
    <w:rsid w:val="00177081"/>
    <w:rsid w:val="00193A19"/>
    <w:rsid w:val="001A67DA"/>
    <w:rsid w:val="001E64D0"/>
    <w:rsid w:val="00215A28"/>
    <w:rsid w:val="00267121"/>
    <w:rsid w:val="00286CA5"/>
    <w:rsid w:val="00287CAB"/>
    <w:rsid w:val="002958D4"/>
    <w:rsid w:val="002A7D32"/>
    <w:rsid w:val="002B2DF9"/>
    <w:rsid w:val="002D14EE"/>
    <w:rsid w:val="002F002D"/>
    <w:rsid w:val="002F4D83"/>
    <w:rsid w:val="003023BA"/>
    <w:rsid w:val="00310D6B"/>
    <w:rsid w:val="0032617A"/>
    <w:rsid w:val="0032773F"/>
    <w:rsid w:val="00351A66"/>
    <w:rsid w:val="00361602"/>
    <w:rsid w:val="003620CB"/>
    <w:rsid w:val="003A1D03"/>
    <w:rsid w:val="003C3835"/>
    <w:rsid w:val="00414D34"/>
    <w:rsid w:val="00430EF9"/>
    <w:rsid w:val="0043154E"/>
    <w:rsid w:val="00456ED9"/>
    <w:rsid w:val="00466B7C"/>
    <w:rsid w:val="00487784"/>
    <w:rsid w:val="004C7652"/>
    <w:rsid w:val="0050636A"/>
    <w:rsid w:val="00547D72"/>
    <w:rsid w:val="0057645D"/>
    <w:rsid w:val="005A34DE"/>
    <w:rsid w:val="00602FB0"/>
    <w:rsid w:val="006062DF"/>
    <w:rsid w:val="006170D2"/>
    <w:rsid w:val="00626044"/>
    <w:rsid w:val="00730B37"/>
    <w:rsid w:val="0079069D"/>
    <w:rsid w:val="007A3023"/>
    <w:rsid w:val="007A3D03"/>
    <w:rsid w:val="007B3E80"/>
    <w:rsid w:val="007B76FA"/>
    <w:rsid w:val="007D5877"/>
    <w:rsid w:val="007E6745"/>
    <w:rsid w:val="007E787A"/>
    <w:rsid w:val="007F1B71"/>
    <w:rsid w:val="00815616"/>
    <w:rsid w:val="00832C92"/>
    <w:rsid w:val="008515AD"/>
    <w:rsid w:val="00857900"/>
    <w:rsid w:val="00881835"/>
    <w:rsid w:val="00882780"/>
    <w:rsid w:val="00890B70"/>
    <w:rsid w:val="00932742"/>
    <w:rsid w:val="00945AF7"/>
    <w:rsid w:val="009634B7"/>
    <w:rsid w:val="009B570C"/>
    <w:rsid w:val="009C3EBB"/>
    <w:rsid w:val="009E2BA9"/>
    <w:rsid w:val="00A00197"/>
    <w:rsid w:val="00A01A8E"/>
    <w:rsid w:val="00A5492C"/>
    <w:rsid w:val="00A67C46"/>
    <w:rsid w:val="00A91E14"/>
    <w:rsid w:val="00AB66CF"/>
    <w:rsid w:val="00AD38CC"/>
    <w:rsid w:val="00AE34A5"/>
    <w:rsid w:val="00B134DF"/>
    <w:rsid w:val="00B467B0"/>
    <w:rsid w:val="00B71D5C"/>
    <w:rsid w:val="00BA5FC2"/>
    <w:rsid w:val="00BE60FC"/>
    <w:rsid w:val="00BF4CA3"/>
    <w:rsid w:val="00C120D1"/>
    <w:rsid w:val="00C52B8A"/>
    <w:rsid w:val="00CC3A84"/>
    <w:rsid w:val="00D152E6"/>
    <w:rsid w:val="00D173DE"/>
    <w:rsid w:val="00D20024"/>
    <w:rsid w:val="00D314E6"/>
    <w:rsid w:val="00D43C7B"/>
    <w:rsid w:val="00D47CCC"/>
    <w:rsid w:val="00D765A7"/>
    <w:rsid w:val="00D800E4"/>
    <w:rsid w:val="00DC00B0"/>
    <w:rsid w:val="00DC5F9F"/>
    <w:rsid w:val="00DD1709"/>
    <w:rsid w:val="00E06261"/>
    <w:rsid w:val="00E41A68"/>
    <w:rsid w:val="00E54161"/>
    <w:rsid w:val="00EE17CF"/>
    <w:rsid w:val="00F01C2C"/>
    <w:rsid w:val="00F02CE4"/>
    <w:rsid w:val="00F20505"/>
    <w:rsid w:val="00F94E24"/>
    <w:rsid w:val="00FA5874"/>
    <w:rsid w:val="00FA65F9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2563-23C0-474B-969A-DDD5BC8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6ED9"/>
    <w:pPr>
      <w:ind w:left="720"/>
      <w:contextualSpacing/>
    </w:pPr>
  </w:style>
  <w:style w:type="paragraph" w:styleId="a5">
    <w:name w:val="Subtitle"/>
    <w:basedOn w:val="a"/>
    <w:next w:val="a6"/>
    <w:link w:val="a7"/>
    <w:qFormat/>
    <w:rsid w:val="00BE60F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BE60FC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8">
    <w:name w:val="Hyperlink"/>
    <w:basedOn w:val="a0"/>
    <w:uiPriority w:val="99"/>
    <w:rsid w:val="00BE60FC"/>
    <w:rPr>
      <w:rFonts w:cs="Times New Roman"/>
      <w:color w:val="0000FF"/>
      <w:u w:val="single"/>
    </w:rPr>
  </w:style>
  <w:style w:type="paragraph" w:styleId="a6">
    <w:name w:val="Body Text"/>
    <w:basedOn w:val="a"/>
    <w:link w:val="a9"/>
    <w:uiPriority w:val="99"/>
    <w:semiHidden/>
    <w:unhideWhenUsed/>
    <w:rsid w:val="00BE60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E60FC"/>
  </w:style>
  <w:style w:type="table" w:customStyle="1" w:styleId="1">
    <w:name w:val="Сетка таблицы1"/>
    <w:basedOn w:val="a1"/>
    <w:uiPriority w:val="59"/>
    <w:rsid w:val="0009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62F1-28FF-4C43-B5F5-E84AF70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15989</Words>
  <Characters>91138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Evgeniy Kapranov</cp:lastModifiedBy>
  <cp:revision>23</cp:revision>
  <dcterms:created xsi:type="dcterms:W3CDTF">2021-07-22T03:51:00Z</dcterms:created>
  <dcterms:modified xsi:type="dcterms:W3CDTF">2022-02-20T15:13:00Z</dcterms:modified>
</cp:coreProperties>
</file>