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10C" w:rsidRDefault="00FC573A" w:rsidP="00ED373E">
      <w:pPr>
        <w:spacing w:before="100" w:beforeAutospacing="1" w:after="100" w:afterAutospacing="1" w:line="240" w:lineRule="auto"/>
        <w:jc w:val="center"/>
        <w:rPr>
          <w:rFonts w:eastAsia="Times New Roman"/>
          <w:b/>
          <w:bCs/>
          <w:sz w:val="28"/>
          <w:szCs w:val="28"/>
          <w:lang w:eastAsia="ru-RU"/>
        </w:rPr>
      </w:pPr>
      <w:r w:rsidRPr="00FC573A">
        <w:rPr>
          <w:rFonts w:eastAsia="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-393065</wp:posOffset>
            </wp:positionH>
            <wp:positionV relativeFrom="paragraph">
              <wp:posOffset>-781685</wp:posOffset>
            </wp:positionV>
            <wp:extent cx="7524750" cy="107321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732135"/>
                    </a:xfrm>
                    <a:prstGeom prst="rect">
                      <a:avLst/>
                    </a:prstGeom>
                    <a:noFill/>
                    <a:ln>
                      <a:noFill/>
                    </a:ln>
                  </pic:spPr>
                </pic:pic>
              </a:graphicData>
            </a:graphic>
            <wp14:sizeRelH relativeFrom="margin">
              <wp14:pctWidth>0</wp14:pctWidth>
            </wp14:sizeRelH>
          </wp:anchor>
        </w:drawing>
      </w: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Default="00FC573A" w:rsidP="00ED373E">
      <w:pPr>
        <w:spacing w:before="100" w:beforeAutospacing="1" w:after="100" w:afterAutospacing="1" w:line="240" w:lineRule="auto"/>
        <w:jc w:val="center"/>
        <w:rPr>
          <w:rFonts w:eastAsia="Times New Roman"/>
          <w:b/>
          <w:bCs/>
          <w:sz w:val="28"/>
          <w:szCs w:val="28"/>
          <w:lang w:eastAsia="ru-RU"/>
        </w:rPr>
      </w:pPr>
    </w:p>
    <w:p w:rsidR="00FC573A" w:rsidRPr="000E510C" w:rsidRDefault="00FC573A" w:rsidP="00ED373E">
      <w:pPr>
        <w:spacing w:before="100" w:beforeAutospacing="1" w:after="100" w:afterAutospacing="1" w:line="240" w:lineRule="auto"/>
        <w:jc w:val="center"/>
        <w:rPr>
          <w:rFonts w:eastAsia="Times New Roman"/>
          <w:b/>
          <w:bCs/>
          <w:sz w:val="28"/>
          <w:szCs w:val="28"/>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bookmarkStart w:id="0" w:name="_GoBack"/>
      <w:bookmarkEnd w:id="0"/>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0E510C" w:rsidRDefault="000E510C" w:rsidP="00ED373E">
      <w:pPr>
        <w:spacing w:before="100" w:beforeAutospacing="1" w:after="100" w:afterAutospacing="1" w:line="240" w:lineRule="auto"/>
        <w:jc w:val="center"/>
        <w:rPr>
          <w:rFonts w:eastAsia="Times New Roman"/>
          <w:b/>
          <w:bCs/>
          <w:lang w:eastAsia="ru-RU"/>
        </w:rPr>
      </w:pPr>
    </w:p>
    <w:p w:rsidR="00ED373E" w:rsidRPr="002519EC" w:rsidRDefault="00ED373E" w:rsidP="00ED373E">
      <w:pPr>
        <w:spacing w:before="100" w:beforeAutospacing="1" w:after="100" w:afterAutospacing="1" w:line="240" w:lineRule="auto"/>
        <w:jc w:val="center"/>
        <w:rPr>
          <w:rFonts w:eastAsia="Times New Roman"/>
          <w:lang w:eastAsia="ru-RU"/>
        </w:rPr>
      </w:pPr>
      <w:r w:rsidRPr="002519EC">
        <w:rPr>
          <w:rFonts w:eastAsia="Times New Roman"/>
          <w:b/>
          <w:bCs/>
          <w:lang w:eastAsia="ru-RU"/>
        </w:rPr>
        <w:lastRenderedPageBreak/>
        <w:t> 1. Общие положения</w:t>
      </w:r>
    </w:p>
    <w:p w:rsidR="000A73EE" w:rsidRPr="002519EC" w:rsidRDefault="000A73EE" w:rsidP="000A73EE">
      <w:pPr>
        <w:spacing w:after="0" w:line="360" w:lineRule="auto"/>
        <w:jc w:val="both"/>
      </w:pPr>
      <w:r w:rsidRPr="002519EC">
        <w:t>1.1.</w:t>
      </w:r>
      <w:r w:rsidRPr="002519EC">
        <w:rPr>
          <w:b/>
        </w:rPr>
        <w:t xml:space="preserve"> </w:t>
      </w:r>
      <w:r w:rsidRPr="002519EC">
        <w:t>Настоящее Положение о внутренней системе оценки качества образования (Положение о ВСОКО) определяет порядок организации и проведения внутренней оценки качества образования в МБОУ-школе № 51 города Орла (далее – Школа) и закрепляет направления и состав оценочных процедур.</w:t>
      </w:r>
    </w:p>
    <w:p w:rsidR="000A73EE" w:rsidRPr="002519EC" w:rsidRDefault="000A73EE" w:rsidP="000A73EE">
      <w:pPr>
        <w:spacing w:after="0" w:line="360" w:lineRule="auto"/>
        <w:jc w:val="both"/>
        <w:rPr>
          <w:b/>
        </w:rPr>
      </w:pPr>
      <w:r w:rsidRPr="002519EC">
        <w:t>1.2. Положение разработано в соответствии с:</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Федеральным законом от 29.12.2012 № 273-ФЗ «Об образовании в Российской Федерации»;</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w:t>
      </w:r>
      <w:r w:rsidRPr="002519EC">
        <w:rPr>
          <w:rFonts w:eastAsia="Times New Roman"/>
          <w:lang w:eastAsia="ru-RU"/>
        </w:rPr>
        <w:t>;</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федеральным государственным образовательным стандартом начального общего образования, утв. приказом Минобрнауки России от 06.10.2009 № 373;</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федеральным государственным образовательным стандартом основного общего образования, утв. приказом Минобрнауки РФ от 17.12.2010 № 1897;</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федеральным государственным образовательным стандартом среднего общего образования, утв. приказом Минобрнауки России от 17.05.2012 № 413;</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Порядком проведения самообследования образовательной организацией, утв. приказом Минобрнауки № 462 от 14.06.2013;</w:t>
      </w:r>
    </w:p>
    <w:p w:rsidR="000A73EE" w:rsidRPr="002519EC" w:rsidRDefault="000A73EE" w:rsidP="000A73EE">
      <w:pPr>
        <w:numPr>
          <w:ilvl w:val="0"/>
          <w:numId w:val="1"/>
        </w:numPr>
        <w:suppressAutoHyphens/>
        <w:autoSpaceDE w:val="0"/>
        <w:autoSpaceDN w:val="0"/>
        <w:adjustRightInd w:val="0"/>
        <w:spacing w:after="0" w:line="360" w:lineRule="auto"/>
        <w:jc w:val="both"/>
        <w:rPr>
          <w:bCs/>
          <w:color w:val="000000"/>
        </w:rPr>
      </w:pPr>
      <w:r w:rsidRPr="002519EC">
        <w:rPr>
          <w:rFonts w:eastAsia="Times New Roman"/>
          <w:lang w:eastAsia="ru-RU"/>
        </w:rPr>
        <w:t>Показателями деятельности образовательной организации, подлежащей самообследованию, утв. приказом Минобрнауки России от 10.12.2013 № 1324;</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П</w:t>
      </w:r>
      <w:r w:rsidRPr="002519EC">
        <w:rPr>
          <w:bCs/>
          <w:color w:val="000000"/>
        </w:rPr>
        <w:t>оказателями, характеризующими общие критерии оценки качества образовательной деятельности организаций, осуществляющих образовательную деятельность, утв. приказом Минобрнауки России от 05.12.2014 г. №1547;</w:t>
      </w:r>
    </w:p>
    <w:p w:rsidR="000A73EE" w:rsidRPr="002519EC" w:rsidRDefault="000A73EE" w:rsidP="000A73EE">
      <w:pPr>
        <w:numPr>
          <w:ilvl w:val="0"/>
          <w:numId w:val="1"/>
        </w:numPr>
        <w:suppressAutoHyphens/>
        <w:autoSpaceDE w:val="0"/>
        <w:autoSpaceDN w:val="0"/>
        <w:adjustRightInd w:val="0"/>
        <w:spacing w:after="0" w:line="360" w:lineRule="auto"/>
        <w:rPr>
          <w:rFonts w:eastAsia="Times New Roman"/>
          <w:lang w:eastAsia="ru-RU"/>
        </w:rPr>
      </w:pPr>
      <w:r w:rsidRPr="002519EC">
        <w:rPr>
          <w:rFonts w:eastAsia="Times New Roman"/>
          <w:lang w:eastAsia="ru-RU"/>
        </w:rPr>
        <w:t>Положением о региональной системе оценки качества образования Орловской области           (30.03.2017 г № 127),</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Уставом Школы;</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Положением о фонде оплаты труда;</w:t>
      </w:r>
    </w:p>
    <w:p w:rsidR="000A73EE" w:rsidRPr="002519EC" w:rsidRDefault="000A73EE" w:rsidP="000A73EE">
      <w:pPr>
        <w:numPr>
          <w:ilvl w:val="0"/>
          <w:numId w:val="1"/>
        </w:numPr>
        <w:suppressAutoHyphens/>
        <w:autoSpaceDE w:val="0"/>
        <w:autoSpaceDN w:val="0"/>
        <w:adjustRightInd w:val="0"/>
        <w:spacing w:after="0" w:line="360" w:lineRule="auto"/>
        <w:jc w:val="both"/>
        <w:rPr>
          <w:rFonts w:eastAsia="Times New Roman"/>
          <w:lang w:eastAsia="ru-RU"/>
        </w:rPr>
      </w:pPr>
      <w:r w:rsidRPr="002519EC">
        <w:rPr>
          <w:rFonts w:eastAsia="Times New Roman"/>
          <w:lang w:eastAsia="ru-RU"/>
        </w:rPr>
        <w:t>Положением о формах, периодичности, порядке текущего контроля и промежуточной аттестации обучающихся;</w:t>
      </w:r>
    </w:p>
    <w:p w:rsidR="000A73EE" w:rsidRPr="002519EC" w:rsidRDefault="000A73EE" w:rsidP="000A73EE">
      <w:pPr>
        <w:autoSpaceDE w:val="0"/>
        <w:autoSpaceDN w:val="0"/>
        <w:adjustRightInd w:val="0"/>
        <w:spacing w:after="0" w:line="360" w:lineRule="auto"/>
        <w:jc w:val="both"/>
      </w:pPr>
      <w:r w:rsidRPr="002519EC">
        <w:t>1.3. В Положении использованы следующие определения и сокращения:</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 xml:space="preserve">качество образования – комплексная характеристика образовательной деятельности и подготовки обучающегося, выражающая степень его соответствия федеральным государственным образовательным стандартам (ФГОС), образовательным стандартам, </w:t>
      </w:r>
      <w:r w:rsidRPr="002519EC">
        <w:rPr>
          <w:rFonts w:eastAsia="Times New Roman"/>
          <w:lang w:eastAsia="ru-RU"/>
        </w:rPr>
        <w:lastRenderedPageBreak/>
        <w:t>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 ч. степень достижения планируемых результатов освоения основной образовательной программы (ООП);</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 xml:space="preserve">внутренняя система оценки качества образования (ВСОКО) – система мероприятий и процедур, обеспечивающих своевременную, полную и объективную информацию о качестве образовательных программ, реализуемых </w:t>
      </w:r>
      <w:r w:rsidRPr="002519EC">
        <w:t xml:space="preserve">Школой в </w:t>
      </w:r>
      <w:r w:rsidRPr="002519EC">
        <w:rPr>
          <w:rFonts w:eastAsia="Times New Roman"/>
          <w:lang w:eastAsia="ru-RU"/>
        </w:rPr>
        <w:t>условиях реализации этих программ и результатах их освоения обучающимися;</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независимая система оценки качества образования (внешняя) – деятельность официально уполномоченных структур и организаций,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bCs/>
          <w:lang w:eastAsia="ru-RU"/>
        </w:rPr>
        <w:t>контроль</w:t>
      </w:r>
      <w:r w:rsidRPr="002519EC">
        <w:rPr>
          <w:rFonts w:eastAsia="Times New Roman"/>
          <w:lang w:eastAsia="ru-RU"/>
        </w:rPr>
        <w:t xml:space="preserve"> – функция управления; </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внутришкольный контроль – комплекс мероприятий по обеспечению прав и гарантий участников образовательных отношений на получение качественного образования;</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bCs/>
          <w:lang w:eastAsia="ru-RU"/>
        </w:rPr>
        <w:t>диагностика</w:t>
      </w:r>
      <w:r w:rsidRPr="002519EC">
        <w:rPr>
          <w:rFonts w:eastAsia="Times New Roman"/>
          <w:lang w:eastAsia="ru-RU"/>
        </w:rPr>
        <w:t xml:space="preserve"> – контрольный замер, срез;</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bCs/>
          <w:lang w:eastAsia="ru-RU"/>
        </w:rPr>
        <w:t>мониторинг</w:t>
      </w:r>
      <w:r w:rsidRPr="002519EC">
        <w:rPr>
          <w:rFonts w:eastAsia="Times New Roman"/>
          <w:lang w:eastAsia="ru-RU"/>
        </w:rPr>
        <w:t xml:space="preserve"> – долгосрочное наблюдение за управляемым объектом контроля с целью анализа факторов, влияющих на качество этого объекта;</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о</w:t>
      </w:r>
      <w:r w:rsidRPr="002519EC">
        <w:rPr>
          <w:rFonts w:eastAsia="Times New Roman"/>
          <w:bCs/>
          <w:lang w:eastAsia="ru-RU"/>
        </w:rPr>
        <w:t>ценочная процедура</w:t>
      </w:r>
      <w:r w:rsidRPr="002519EC">
        <w:rPr>
          <w:rFonts w:eastAsia="Times New Roman"/>
          <w:lang w:eastAsia="ru-RU"/>
        </w:rPr>
        <w:t xml:space="preserve"> – установление степени соответствия фактических показателей планируемым или заданным извне;</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 xml:space="preserve">ФКГОС – федеральный компонент государственных образовательных стандартов; </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ООП – основная образовательная программа;</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КИМ – контрольно-измерительные материалы;</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ГИА – государственная итоговая аттестация:</w:t>
      </w:r>
    </w:p>
    <w:p w:rsidR="000A73EE" w:rsidRPr="002519EC" w:rsidRDefault="000A73EE" w:rsidP="000A73EE">
      <w:pPr>
        <w:numPr>
          <w:ilvl w:val="0"/>
          <w:numId w:val="2"/>
        </w:numPr>
        <w:tabs>
          <w:tab w:val="clear" w:pos="900"/>
          <w:tab w:val="num" w:pos="720"/>
        </w:tabs>
        <w:spacing w:after="0" w:line="360" w:lineRule="auto"/>
        <w:ind w:left="720"/>
        <w:contextualSpacing/>
        <w:jc w:val="both"/>
        <w:rPr>
          <w:rFonts w:eastAsia="Times New Roman"/>
          <w:lang w:eastAsia="ru-RU"/>
        </w:rPr>
      </w:pPr>
      <w:r w:rsidRPr="002519EC">
        <w:rPr>
          <w:rFonts w:eastAsia="Times New Roman"/>
          <w:lang w:eastAsia="ru-RU"/>
        </w:rPr>
        <w:t>УУД – универсальные учебные действия.</w:t>
      </w:r>
    </w:p>
    <w:p w:rsidR="000A73EE" w:rsidRPr="002519EC" w:rsidRDefault="000A73EE" w:rsidP="000A73EE">
      <w:pPr>
        <w:spacing w:after="0" w:line="360" w:lineRule="auto"/>
        <w:jc w:val="both"/>
        <w:rPr>
          <w:rFonts w:eastAsia="Times New Roman"/>
          <w:lang w:eastAsia="ru-RU"/>
        </w:rPr>
      </w:pPr>
      <w:r w:rsidRPr="002519EC">
        <w:rPr>
          <w:rFonts w:eastAsia="Times New Roman"/>
          <w:lang w:eastAsia="ru-RU"/>
        </w:rPr>
        <w:t>1.4. ВСОКО:</w:t>
      </w:r>
    </w:p>
    <w:p w:rsidR="000A73EE" w:rsidRPr="002519EC" w:rsidRDefault="000A73EE" w:rsidP="000A73EE">
      <w:pPr>
        <w:numPr>
          <w:ilvl w:val="0"/>
          <w:numId w:val="3"/>
        </w:numPr>
        <w:tabs>
          <w:tab w:val="clear" w:pos="900"/>
          <w:tab w:val="num" w:pos="720"/>
        </w:tabs>
        <w:spacing w:after="0" w:line="360" w:lineRule="auto"/>
        <w:ind w:left="720"/>
        <w:jc w:val="both"/>
      </w:pPr>
      <w:r w:rsidRPr="002519EC">
        <w:rPr>
          <w:rFonts w:eastAsia="Times New Roman"/>
          <w:lang w:eastAsia="ru-RU"/>
        </w:rPr>
        <w:t>ф</w:t>
      </w:r>
      <w:r w:rsidRPr="002519EC">
        <w:t>ункционирует как единая система контроля и оценки качества образования в Школе и включает:</w:t>
      </w:r>
      <w:r w:rsidRPr="002519EC">
        <w:rPr>
          <w:rFonts w:eastAsia="Times New Roman"/>
          <w:bCs/>
          <w:lang w:eastAsia="ru-RU"/>
        </w:rPr>
        <w:t xml:space="preserve"> </w:t>
      </w:r>
      <w:r w:rsidRPr="002519EC">
        <w:t>субъектов контрольно-оценочной деятельности,</w:t>
      </w:r>
      <w:r w:rsidRPr="002519EC">
        <w:rPr>
          <w:rFonts w:eastAsia="Times New Roman"/>
          <w:bCs/>
          <w:lang w:eastAsia="ru-RU"/>
        </w:rPr>
        <w:t xml:space="preserve"> </w:t>
      </w:r>
      <w:r w:rsidRPr="002519EC">
        <w:t>контрольно-оценочные процедуры, контрольно-измерительные материалы, аналитические документы для внутреннего потребления,</w:t>
      </w:r>
      <w:r w:rsidRPr="002519EC">
        <w:rPr>
          <w:rFonts w:eastAsia="Times New Roman"/>
          <w:bCs/>
          <w:lang w:eastAsia="ru-RU"/>
        </w:rPr>
        <w:t xml:space="preserve"> </w:t>
      </w:r>
      <w:r w:rsidRPr="002519EC">
        <w:t>информационно-аналитические продукты для трансляции в публичных источниках;</w:t>
      </w:r>
    </w:p>
    <w:p w:rsidR="000A73EE" w:rsidRPr="002519EC" w:rsidRDefault="000A73EE" w:rsidP="000A73EE">
      <w:pPr>
        <w:numPr>
          <w:ilvl w:val="0"/>
          <w:numId w:val="3"/>
        </w:numPr>
        <w:tabs>
          <w:tab w:val="clear" w:pos="900"/>
          <w:tab w:val="num" w:pos="720"/>
        </w:tabs>
        <w:spacing w:after="0" w:line="360" w:lineRule="auto"/>
        <w:ind w:left="720"/>
        <w:jc w:val="both"/>
      </w:pPr>
      <w:r w:rsidRPr="002519EC">
        <w:rPr>
          <w:rFonts w:eastAsia="Times New Roman"/>
          <w:lang w:eastAsia="ru-RU"/>
        </w:rPr>
        <w:t>обеспечивает соответствие результатам внешней независимой оценки качества образования;</w:t>
      </w:r>
    </w:p>
    <w:p w:rsidR="000A73EE" w:rsidRPr="002519EC" w:rsidRDefault="000A73EE" w:rsidP="000A73EE">
      <w:pPr>
        <w:numPr>
          <w:ilvl w:val="0"/>
          <w:numId w:val="3"/>
        </w:numPr>
        <w:tabs>
          <w:tab w:val="clear" w:pos="900"/>
          <w:tab w:val="num" w:pos="720"/>
        </w:tabs>
        <w:spacing w:after="0" w:line="360" w:lineRule="auto"/>
        <w:ind w:left="720"/>
        <w:jc w:val="both"/>
      </w:pPr>
      <w:r w:rsidRPr="002519EC">
        <w:rPr>
          <w:rFonts w:eastAsia="Times New Roman"/>
          <w:lang w:eastAsia="ru-RU"/>
        </w:rPr>
        <w:lastRenderedPageBreak/>
        <w:t>учитывает федеральные требования к порядку проведения Школой процедуры самообследования и параметры, используемые в процессе федерального государственного контроля качества образования.</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1.</w:t>
      </w:r>
      <w:r w:rsidR="000A73EE" w:rsidRPr="002519EC">
        <w:rPr>
          <w:rFonts w:eastAsia="Times New Roman"/>
          <w:lang w:eastAsia="ru-RU"/>
        </w:rPr>
        <w:t>5</w:t>
      </w:r>
      <w:r w:rsidRPr="002519EC">
        <w:rPr>
          <w:rFonts w:eastAsia="Times New Roman"/>
          <w:lang w:eastAsia="ru-RU"/>
        </w:rPr>
        <w:t xml:space="preserve">. Основными пользователями результатов ВСОКО являются: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-обучающиеся и их родители (законные представители);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-администрация ОУ, педагоги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-педагогический совет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-органы управления образованием (экспертные комиссии при проведении процедур лицензирования, аккредитации школы, аттестации работников);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-представители общественности. </w:t>
      </w:r>
    </w:p>
    <w:p w:rsidR="000A73EE" w:rsidRPr="002519EC" w:rsidRDefault="000A73EE" w:rsidP="000A73EE">
      <w:pPr>
        <w:spacing w:after="0" w:line="360" w:lineRule="auto"/>
        <w:jc w:val="center"/>
        <w:rPr>
          <w:b/>
        </w:rPr>
      </w:pPr>
      <w:r w:rsidRPr="002519EC">
        <w:rPr>
          <w:b/>
        </w:rPr>
        <w:t xml:space="preserve">2. </w:t>
      </w:r>
      <w:r w:rsidR="002519EC" w:rsidRPr="002519EC">
        <w:rPr>
          <w:b/>
        </w:rPr>
        <w:t>Порядок организации ВСОКО</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 xml:space="preserve">2.1. Направления ВСОКО в Школе: </w:t>
      </w:r>
    </w:p>
    <w:p w:rsidR="000A73EE" w:rsidRPr="002519EC" w:rsidRDefault="000A73EE" w:rsidP="000A73EE">
      <w:pPr>
        <w:numPr>
          <w:ilvl w:val="0"/>
          <w:numId w:val="4"/>
        </w:numPr>
        <w:tabs>
          <w:tab w:val="clear" w:pos="900"/>
          <w:tab w:val="num" w:pos="720"/>
        </w:tabs>
        <w:spacing w:line="360" w:lineRule="auto"/>
        <w:ind w:left="720"/>
        <w:contextualSpacing/>
        <w:jc w:val="both"/>
        <w:rPr>
          <w:rFonts w:eastAsia="Times New Roman"/>
          <w:lang w:eastAsia="ru-RU"/>
        </w:rPr>
      </w:pPr>
      <w:r w:rsidRPr="002519EC">
        <w:rPr>
          <w:rFonts w:eastAsia="Times New Roman"/>
          <w:lang w:eastAsia="ru-RU"/>
        </w:rPr>
        <w:t>содержание образования (основные и дополнительные образовательные программы);</w:t>
      </w:r>
    </w:p>
    <w:p w:rsidR="000A73EE" w:rsidRPr="002519EC" w:rsidRDefault="000A73EE" w:rsidP="000A73EE">
      <w:pPr>
        <w:numPr>
          <w:ilvl w:val="0"/>
          <w:numId w:val="4"/>
        </w:numPr>
        <w:tabs>
          <w:tab w:val="clear" w:pos="900"/>
          <w:tab w:val="num" w:pos="720"/>
        </w:tabs>
        <w:spacing w:line="360" w:lineRule="auto"/>
        <w:ind w:left="720"/>
        <w:contextualSpacing/>
        <w:jc w:val="both"/>
        <w:rPr>
          <w:rFonts w:eastAsia="Times New Roman"/>
          <w:lang w:eastAsia="ru-RU"/>
        </w:rPr>
      </w:pPr>
      <w:r w:rsidRPr="002519EC">
        <w:rPr>
          <w:rFonts w:eastAsia="Times New Roman"/>
          <w:lang w:eastAsia="ru-RU"/>
        </w:rPr>
        <w:t>условия реализации образовательных программ;</w:t>
      </w:r>
    </w:p>
    <w:p w:rsidR="000A73EE" w:rsidRPr="002519EC" w:rsidRDefault="000A73EE" w:rsidP="000A73EE">
      <w:pPr>
        <w:numPr>
          <w:ilvl w:val="0"/>
          <w:numId w:val="4"/>
        </w:numPr>
        <w:tabs>
          <w:tab w:val="clear" w:pos="900"/>
          <w:tab w:val="num" w:pos="720"/>
        </w:tabs>
        <w:spacing w:line="360" w:lineRule="auto"/>
        <w:ind w:left="720"/>
        <w:contextualSpacing/>
        <w:jc w:val="both"/>
        <w:rPr>
          <w:rFonts w:eastAsia="Times New Roman"/>
          <w:lang w:eastAsia="ru-RU"/>
        </w:rPr>
      </w:pPr>
      <w:r w:rsidRPr="002519EC">
        <w:rPr>
          <w:rFonts w:eastAsia="Times New Roman"/>
          <w:lang w:eastAsia="ru-RU"/>
        </w:rPr>
        <w:t xml:space="preserve">достижение учащимися результатов освоения образовательных программ. </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2.2. Направления, обозначенные в п. 2.1, распространяются как на образовательную деятельность по ФГОС общего образования, так и на образовательную деятельность, осуществляемую по ФКГОС.</w:t>
      </w:r>
    </w:p>
    <w:p w:rsidR="000A73EE" w:rsidRPr="002519EC" w:rsidRDefault="000A73EE" w:rsidP="000A73EE">
      <w:pPr>
        <w:spacing w:after="0" w:line="360" w:lineRule="auto"/>
        <w:jc w:val="both"/>
        <w:rPr>
          <w:rFonts w:eastAsia="Times New Roman"/>
          <w:lang w:eastAsia="ru-RU"/>
        </w:rPr>
      </w:pPr>
      <w:r w:rsidRPr="002519EC">
        <w:rPr>
          <w:rFonts w:eastAsia="Times New Roman"/>
          <w:lang w:eastAsia="ru-RU"/>
        </w:rPr>
        <w:t xml:space="preserve">2.3. Оценочные мероприятия и процедуры в рамках ВСОКО проводятся в течение всего учебного года; результаты обобщаются на этапе подготовки в </w:t>
      </w:r>
      <w:r w:rsidRPr="002519EC">
        <w:t xml:space="preserve">Школе </w:t>
      </w:r>
      <w:r w:rsidRPr="002519EC">
        <w:rPr>
          <w:rFonts w:eastAsia="Times New Roman"/>
          <w:lang w:eastAsia="ru-RU"/>
        </w:rPr>
        <w:t>отчета о самообследовании.</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2.4. Мероприятия и процедуры ВСОКО согласованы с планом внутришкольного контроля.</w:t>
      </w:r>
    </w:p>
    <w:p w:rsidR="000A73EE" w:rsidRPr="002519EC" w:rsidRDefault="000A73EE" w:rsidP="000A73EE">
      <w:pPr>
        <w:spacing w:after="0" w:line="360" w:lineRule="auto"/>
        <w:jc w:val="both"/>
      </w:pPr>
      <w:r w:rsidRPr="002519EC">
        <w:rPr>
          <w:rFonts w:eastAsia="Times New Roman"/>
          <w:lang w:eastAsia="ru-RU"/>
        </w:rPr>
        <w:t xml:space="preserve">2.5. Состав должностных лиц, привлекаемых к мероприятиям и процедурам ВСОКО, и состав документов по итогам ВСОКО определяют ежегодным приказом о проведении самообследования в </w:t>
      </w:r>
      <w:r w:rsidRPr="002519EC">
        <w:t>Школе</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2.6. Основные мероприятия ВСОКО:</w:t>
      </w:r>
    </w:p>
    <w:p w:rsidR="000A73EE" w:rsidRPr="002519EC" w:rsidRDefault="000A73EE" w:rsidP="000A73EE">
      <w:pPr>
        <w:spacing w:after="0" w:line="360" w:lineRule="auto"/>
        <w:jc w:val="both"/>
        <w:rPr>
          <w:rFonts w:eastAsia="Times New Roman"/>
          <w:lang w:eastAsia="ru-RU"/>
        </w:rPr>
      </w:pPr>
      <w:r w:rsidRPr="002519EC">
        <w:rPr>
          <w:rFonts w:eastAsia="Times New Roman"/>
          <w:lang w:eastAsia="ru-RU"/>
        </w:rPr>
        <w:t xml:space="preserve">– оценка соответствия реализуемых в </w:t>
      </w:r>
      <w:r w:rsidRPr="002519EC">
        <w:t xml:space="preserve">Школе </w:t>
      </w:r>
      <w:r w:rsidRPr="002519EC">
        <w:rPr>
          <w:rFonts w:eastAsia="Times New Roman"/>
          <w:lang w:eastAsia="ru-RU"/>
        </w:rPr>
        <w:t>образовательных программ федеральным требованиям (август);</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 xml:space="preserve">– оценка условий осуществления образовательной деятельности (август); </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 xml:space="preserve">– стартовая (входная) оценка уровня освоения обучающимися образовательных программ (сентябрь); </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 xml:space="preserve">– контрольная оценка уровня освоения обучающимися образовательных программ (апрель); </w:t>
      </w:r>
    </w:p>
    <w:p w:rsidR="000A73EE" w:rsidRPr="002519EC" w:rsidRDefault="000A73EE" w:rsidP="000A73EE">
      <w:pPr>
        <w:spacing w:after="0" w:line="360" w:lineRule="auto"/>
        <w:jc w:val="both"/>
        <w:rPr>
          <w:rFonts w:eastAsia="Times New Roman"/>
          <w:lang w:eastAsia="ru-RU"/>
        </w:rPr>
      </w:pPr>
      <w:r w:rsidRPr="002519EC">
        <w:rPr>
          <w:rFonts w:eastAsia="Times New Roman"/>
          <w:lang w:eastAsia="ru-RU"/>
        </w:rPr>
        <w:t xml:space="preserve">– оценка личностного развития обучающихся и качества воспитательной работы в </w:t>
      </w:r>
      <w:r w:rsidRPr="002519EC">
        <w:t>Школе</w:t>
      </w:r>
      <w:r w:rsidRPr="002519EC">
        <w:rPr>
          <w:rFonts w:eastAsia="Times New Roman"/>
          <w:lang w:eastAsia="ru-RU"/>
        </w:rPr>
        <w:t xml:space="preserve"> (февраль – март);</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lastRenderedPageBreak/>
        <w:t>– оценка удовлетворенности участников образовательных отношений качеством образования (апрель);</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 систематизация и обработка оценочной информации, подготовка документов по итогам ВСОКО (июнь – август);</w:t>
      </w:r>
    </w:p>
    <w:p w:rsidR="000A73EE" w:rsidRPr="002519EC" w:rsidRDefault="000A73EE" w:rsidP="000A73EE">
      <w:pPr>
        <w:spacing w:after="0" w:line="360" w:lineRule="auto"/>
        <w:contextualSpacing/>
        <w:jc w:val="both"/>
        <w:rPr>
          <w:rFonts w:eastAsia="Times New Roman"/>
          <w:lang w:eastAsia="ru-RU"/>
        </w:rPr>
      </w:pPr>
      <w:r w:rsidRPr="002519EC">
        <w:rPr>
          <w:rFonts w:eastAsia="Times New Roman"/>
          <w:lang w:eastAsia="ru-RU"/>
        </w:rPr>
        <w:t>– подготовка те</w:t>
      </w:r>
      <w:r w:rsidR="0030253A" w:rsidRPr="002519EC">
        <w:rPr>
          <w:rFonts w:eastAsia="Times New Roman"/>
          <w:lang w:eastAsia="ru-RU"/>
        </w:rPr>
        <w:t>кста отчета о самообследовании (апрель</w:t>
      </w:r>
      <w:r w:rsidRPr="002519EC">
        <w:rPr>
          <w:rFonts w:eastAsia="Times New Roman"/>
          <w:lang w:eastAsia="ru-RU"/>
        </w:rPr>
        <w:t>).</w:t>
      </w:r>
    </w:p>
    <w:p w:rsidR="00ED373E" w:rsidRPr="002519EC" w:rsidRDefault="0030253A" w:rsidP="00ED373E">
      <w:pPr>
        <w:spacing w:before="100" w:beforeAutospacing="1" w:after="100" w:afterAutospacing="1" w:line="240" w:lineRule="auto"/>
        <w:jc w:val="center"/>
        <w:rPr>
          <w:rFonts w:eastAsia="Times New Roman"/>
          <w:lang w:eastAsia="ru-RU"/>
        </w:rPr>
      </w:pPr>
      <w:r w:rsidRPr="002519EC">
        <w:rPr>
          <w:rFonts w:eastAsia="Times New Roman"/>
          <w:b/>
          <w:bCs/>
          <w:lang w:eastAsia="ru-RU"/>
        </w:rPr>
        <w:t>3</w:t>
      </w:r>
      <w:r w:rsidR="00ED373E" w:rsidRPr="002519EC">
        <w:rPr>
          <w:rFonts w:eastAsia="Times New Roman"/>
          <w:b/>
          <w:bCs/>
          <w:lang w:eastAsia="ru-RU"/>
        </w:rPr>
        <w:t>. Основные цели, задачи и принципы ВСОКО</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2.1. Целью ВСОКО является получение объективной информации о состоянии качества образования в образовательном учреждении, тенденциях его изменения и причинах, влияющих на его уровень.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 Основные задачи ВСОКО: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2.2.1. формирование механизма единой системы сбора, обработки и хранения информации о состоянии качества образования в Учреждении.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2.2.2. аналитическое и экспертное обеспечение мониторинга школьной системы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2.2.3. оперативное выявление соответствия качества образования требованиям федеральных государственных образовательных стандартов в рамках реализуемых образовательных программ по результатам входного, промежуточного, итогового мониторинга;</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2.2.4. выявление влияющих на качество образования факторов, принятие мер по устранению отрицательных последствий;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2.2.5. построение рейтинговых внутришкольных показателей качества образования (по уровням обучения, по классам, по предметам, по учителям, по учащимся внутри классов внутри каждого уровня).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2.2.6. использование полученных показателей для проектирования и реализации вариативных образовательных маршрутов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2.2.7. формулирование основных стратегических направлений развития образовательного процесса на основе анализа полученных данных;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2.2.8.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2.2.9. определение рейтинга педагогов и стимулирующей надбавки к заработной плате за высокое качество обучение и воспитания.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2.3. В основу ВСОКО положены следующие принципы: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-объективности, достоверности, полноты и системности информации о качестве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-реалистичности требований, норм и показателей качества образования, их социальной и личностной значимости;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-открытости, прозрачности процедур оценки качества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-инструментальности и технологичности используемых показателей с учетом потребностей разных потребителей образовательных услуг, минимизации их количества;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-учета индивидуальных особенностей развития отдельных учащихся при оценке результатов их обучения и воспитания;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-сопоставимости системы показателей с муниципальными, региональными, федеральными аналогами;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-доступности информации о состоянии и качестве образования для различных групп потребителей образовательных услуг;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-повышение потенциала внутренней оценки, самооценки, самоанализа каждого педагога;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соблюдение морально-этических норм при проведении процедур ВСОКО в</w:t>
      </w:r>
      <w:r w:rsidR="00B32B51">
        <w:rPr>
          <w:rFonts w:eastAsia="Times New Roman"/>
          <w:lang w:eastAsia="ru-RU"/>
        </w:rPr>
        <w:t xml:space="preserve"> Школе</w:t>
      </w:r>
      <w:r w:rsidRPr="002519EC">
        <w:rPr>
          <w:rFonts w:eastAsia="Times New Roman"/>
          <w:lang w:eastAsia="ru-RU"/>
        </w:rPr>
        <w:t xml:space="preserve">. </w:t>
      </w:r>
    </w:p>
    <w:p w:rsidR="00ED373E" w:rsidRPr="002519EC" w:rsidRDefault="0030253A" w:rsidP="00ED373E">
      <w:pPr>
        <w:spacing w:before="100" w:beforeAutospacing="1" w:after="100" w:afterAutospacing="1" w:line="240" w:lineRule="auto"/>
        <w:jc w:val="center"/>
        <w:rPr>
          <w:rFonts w:eastAsia="Times New Roman"/>
          <w:lang w:eastAsia="ru-RU"/>
        </w:rPr>
      </w:pPr>
      <w:r w:rsidRPr="002519EC">
        <w:rPr>
          <w:rFonts w:eastAsia="Times New Roman"/>
          <w:b/>
          <w:bCs/>
          <w:lang w:eastAsia="ru-RU"/>
        </w:rPr>
        <w:t>4</w:t>
      </w:r>
      <w:r w:rsidR="00ED373E" w:rsidRPr="002519EC">
        <w:rPr>
          <w:rFonts w:eastAsia="Times New Roman"/>
          <w:b/>
          <w:bCs/>
          <w:lang w:eastAsia="ru-RU"/>
        </w:rPr>
        <w:t>. Организационная структура ВСОКО</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3.1. 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образовательного организация, педагогический совет, методический совет, методические объединения учителей-предметников, временные структуры (педагогический консилиум, комиссии и др.).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3.2. Администрация образовательного учреждения: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-формирует блок локальных актов, регулирующих функционирование ВСОКО и приложений к ним, утверждает приказом директора ОУ и контролирует их исполнение;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-разрабатывает мероприятия и готовит предложения, направленные на совершенствование системы оценки качества образования ОУ, участвует в этих мероприятиях;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-обеспечивает на основе образовательной программы проведение в ОУ контрольно-оценочных процедур, мониторинговых, социологических и статистических исследований по вопросам качества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-организует систему мониторинга качества образования в ОУ,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-организует изучение информационных запросов основных пользователей системы оценки качества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обеспечивает условия для подготовки работников школы и общественных экспертов по осуществлению контрольно-оценочных процедур;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 – аналитические материалы по результатам оценки качества образования (анализ работы школы за учебный год, публичный доклад директора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-принимает управленческие решения по развитию качества образования на основе анализа результатов, полученных в процессе реализации ВСОКО.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3.3. Методический совет школы и методические объединения учителей-предметников: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-участвуют в разработке методики оценки качества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участвуют в разработке системы показателей, характеризующих состояние и динамику развития школы;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-участвуют в разработке критериев оценки результативности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профессиональной деятельности педагогов школы;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содействуют проведению подготовки работников школы и общественных экспертов по осуществлению контрольно-оценочных процедур;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проводят экспертизу организации, содержания и результатов аттестации обучающихся и формируют предложения по их совершенствованию;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готовят предложения для администрации по выработке управленческих решений по результатам оценки качества образования на уровне школы.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3.4. Педагогический совет школы: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содействует определению стратегических направлений развития системы образования в ОУ;</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содействует реализации принципа общественного участия в управлении образованием в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инициирует и участвует в организации конкурсов образовательных программ, конкурсов педагогического мастерства, образовательных технологий;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принимает участие в формировании информационных запросов основных пользователей системы оценки качества образования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принимает участие в обсуждении системы показателей, характеризующих состояние и динамику развития системы образования;</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-принимает участие в экспертизе качества образовательных результатов, условий организации учебного процесса в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участие в оценке качества и результативности труда работников школы, распределении выплат стимулирующего характера работникам и согласовании их распределения в порядке, устанавливаемом локальными актами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-содействует организации работы по повышению квалификации педагогических работников, развитию их творческих инициатив;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принимает участие в обсуждении системы показателей, характеризующих состояние и динамику развития системы образования в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в школе, об охране труда, здоровья и жизни обучающихся и другие вопросы образовательной деятельности ОУ.</w:t>
      </w:r>
    </w:p>
    <w:p w:rsidR="00ED373E" w:rsidRPr="002519EC" w:rsidRDefault="0030253A" w:rsidP="00ED373E">
      <w:pPr>
        <w:spacing w:before="100" w:beforeAutospacing="1" w:after="100" w:afterAutospacing="1" w:line="240" w:lineRule="auto"/>
        <w:jc w:val="center"/>
        <w:rPr>
          <w:rFonts w:eastAsia="Times New Roman"/>
          <w:lang w:eastAsia="ru-RU"/>
        </w:rPr>
      </w:pPr>
      <w:r w:rsidRPr="002519EC">
        <w:rPr>
          <w:rFonts w:eastAsia="Times New Roman"/>
          <w:b/>
          <w:bCs/>
          <w:lang w:eastAsia="ru-RU"/>
        </w:rPr>
        <w:t>5</w:t>
      </w:r>
      <w:r w:rsidR="00ED373E" w:rsidRPr="002519EC">
        <w:rPr>
          <w:rFonts w:eastAsia="Times New Roman"/>
          <w:b/>
          <w:bCs/>
          <w:lang w:eastAsia="ru-RU"/>
        </w:rPr>
        <w:t>. Реализация ВСОКО</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4.1. Для осуществления процедуры внутренней системы оценки качества образования образовательного учреждения составляется план, где определяются форма, направления, сроки и порядок проведения внутренней системы оценки качества, ответственные и исполнители. План внутреннего мониторинга рассматривается на заседании педагогического совета в начале учебного года, утверждается приказом директора и обязателен для исполнения всеми работниками образовательной организации.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4.2. 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параметров качества устанавливаются в программе мониторинговых исследований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4.3. Проведение мониторинга предполагает широкое использование современных информационных технологий на всех этапах сбора, обработки, хранения и использования информации.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4.4. Предметом ВСОКО являются: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4</w:t>
      </w:r>
      <w:r w:rsidRPr="002519EC">
        <w:rPr>
          <w:rFonts w:eastAsia="Times New Roman"/>
          <w:lang w:eastAsia="ru-RU"/>
        </w:rPr>
        <w:t xml:space="preserve">.1 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4</w:t>
      </w:r>
      <w:r w:rsidRPr="002519EC">
        <w:rPr>
          <w:rFonts w:eastAsia="Times New Roman"/>
          <w:lang w:eastAsia="ru-RU"/>
        </w:rPr>
        <w:t xml:space="preserve">.2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4</w:t>
      </w:r>
      <w:r w:rsidRPr="002519EC">
        <w:rPr>
          <w:rFonts w:eastAsia="Times New Roman"/>
          <w:lang w:eastAsia="ru-RU"/>
        </w:rPr>
        <w:t xml:space="preserve">.3 качество основных и дополнительных образовательных программ, принятых и реализуемых в ОУ, условия их реализации;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4</w:t>
      </w:r>
      <w:r w:rsidRPr="002519EC">
        <w:rPr>
          <w:rFonts w:eastAsia="Times New Roman"/>
          <w:lang w:eastAsia="ru-RU"/>
        </w:rPr>
        <w:t xml:space="preserve">.4 воспитательная работа;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5</w:t>
      </w:r>
      <w:r w:rsidRPr="002519EC">
        <w:rPr>
          <w:rFonts w:eastAsia="Times New Roman"/>
          <w:lang w:eastAsia="ru-RU"/>
        </w:rPr>
        <w:t xml:space="preserve">.5 профессиональная компетентность педагогов, их деятельность по обеспечению требуемого качества результатов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6</w:t>
      </w:r>
      <w:r w:rsidRPr="002519EC">
        <w:rPr>
          <w:rFonts w:eastAsia="Times New Roman"/>
          <w:lang w:eastAsia="ru-RU"/>
        </w:rPr>
        <w:t xml:space="preserve">.6 эффективность управления качеством образования и открытость деятельности ОУ;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w:t>
      </w:r>
      <w:r w:rsidR="00D1394F" w:rsidRPr="002519EC">
        <w:rPr>
          <w:rFonts w:eastAsia="Times New Roman"/>
          <w:lang w:eastAsia="ru-RU"/>
        </w:rPr>
        <w:t>7</w:t>
      </w:r>
      <w:r w:rsidRPr="002519EC">
        <w:rPr>
          <w:rFonts w:eastAsia="Times New Roman"/>
          <w:lang w:eastAsia="ru-RU"/>
        </w:rPr>
        <w:t xml:space="preserve">.7 состояние здоровья обучающихся.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4.5. Для проведения мониторинга назначаются ответственные, состав которых утверждается приказом директора образовательного учреждения. В состав группы мониторинга могут входить: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-заместители директора по учебно-воспитательной, воспитательной работе;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-руководители методических объединений;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-учителя-предметники;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-классные руководители;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-социальный педагог;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-педагог-организатор;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-представители из числа родительской и ученической общественности и т.д.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4.6. Проведение процедур оценки качества обеспечивается следующим инструментарием: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школьной документации. </w:t>
      </w:r>
    </w:p>
    <w:p w:rsidR="0030253A"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Обработка статистических данных </w:t>
      </w:r>
      <w:r w:rsidR="0030253A" w:rsidRPr="002519EC">
        <w:rPr>
          <w:rFonts w:eastAsia="Times New Roman"/>
          <w:lang w:eastAsia="ru-RU"/>
        </w:rPr>
        <w:t>(ОО-1, ОО-2)</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документации о прохождении курсов повышения квалификации;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Протоколы экзаменов,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Протоколы проведения школьного этапа олимпиад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статистических данных промежуточной аттестации;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справок по внутришкольному контролю.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результатов анкетирования, социологических исследований родительских потребностей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Обобщение опыта работы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медицинских карт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Беседы с родителями и учащимися.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4.7. Реализация мониторинга предполагает последовательность следующих действий: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-определение и обоснование объекта мониторинга;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-сбор данных на основе согласованных и утверждённых на методическом совете методик, используемых для мониторинга (тестирование, анкетирование, экспертиза и др.);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-анализ и интерпретация полученных данных в ходе мониторинга;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-выявление влияющих на качество образования факторов, принятие мер по устранению отрицательных последствий;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-распространение результатов мониторинга среди пользователей мониторинга;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-использование полученных показателей для проектирования и реализации вариативных образовательных маршрутов обучающихся;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-формулирование основных стратегических направлений развития образовательного процесса на основе анализа полученных данных.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4.8. Итоги мониторинга оформляются в схемах, графиках, таблицах, диаграммах, отражаются в справочно-аналитических материалах, содержащих констатирующую часть, выводы и конкретные, реально выполнимые рекомендации.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4.9. Мониторинговые исследования могут обсуждаться на заседаниях педагогического или методического совета, совещаниях при директоре, заседаниях методических объединений.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4.10. По результатам мониторинговых исследований разрабатываются рекомендации, принимаются управленческие решения, издается приказ, осуществляется планирование и прогнозирование развития образовательного учреждения.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4.11. Результаты анализа данных ВСОКО являются документальной основой для составления ежегодного отчета образовательного учреждения о результатах самообследования деятельности ОУ и публикуются на сайте ОУ. </w:t>
      </w:r>
    </w:p>
    <w:p w:rsidR="00ED373E" w:rsidRPr="002519EC" w:rsidRDefault="0030253A" w:rsidP="00ED373E">
      <w:pPr>
        <w:spacing w:before="100" w:beforeAutospacing="1" w:after="100" w:afterAutospacing="1" w:line="240" w:lineRule="auto"/>
        <w:jc w:val="center"/>
        <w:rPr>
          <w:rFonts w:eastAsia="Times New Roman"/>
          <w:lang w:eastAsia="ru-RU"/>
        </w:rPr>
      </w:pPr>
      <w:r w:rsidRPr="002519EC">
        <w:rPr>
          <w:rFonts w:eastAsia="Times New Roman"/>
          <w:b/>
          <w:bCs/>
          <w:lang w:eastAsia="ru-RU"/>
        </w:rPr>
        <w:t>6</w:t>
      </w:r>
      <w:r w:rsidR="00ED373E" w:rsidRPr="002519EC">
        <w:rPr>
          <w:rFonts w:eastAsia="Times New Roman"/>
          <w:b/>
          <w:bCs/>
          <w:lang w:eastAsia="ru-RU"/>
        </w:rPr>
        <w:t>. Показатели ВСОКО</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Для проведения оценки качества образования из всего спектра получаемых в рамках информационной системы ВСОКО показателей определяется набор ключевых показателей, позволяющих провести сопоставительный анализ образовательной системы ОУ. Совокупность показателей ВСОКО обеспечивает возможность описания состояния системы, дает общую оценку результативности ее деятельности. Основными показателями ВСОКО являются: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5.1. Процедура оценки качества образовательных результатов учащихся </w:t>
      </w:r>
      <w:r w:rsidR="0030253A" w:rsidRPr="002519EC">
        <w:rPr>
          <w:rFonts w:eastAsia="Times New Roman"/>
          <w:lang w:eastAsia="ru-RU"/>
        </w:rPr>
        <w:t>в</w:t>
      </w:r>
      <w:r w:rsidRPr="002519EC">
        <w:rPr>
          <w:rFonts w:eastAsia="Times New Roman"/>
          <w:lang w:eastAsia="ru-RU"/>
        </w:rPr>
        <w:t xml:space="preserve">ключает в себя: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-единый государственный экзамен для выпускников 11 класса;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государственную итоговую аттестацию выпускников 9 класса;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-промежуточную и текущую аттестацию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мониторинговые исследования качества знаний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участие и результативность в школьных, муниципальных, региональных, всероссийских и других предметных олимпиадах, конкурсах, соревнованиях;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мониторинговое исследование учащихся 1 класса «Готовность к обучению в школе и адаптация»;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-мониторинговое исследование обученности и адаптации учащихся 5 и 10 классов;</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-мониторинговое исследование образовательных достижений учащихся на разных уровнях обучения в соответствии со школьной программой мониторинговых исследований.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В качестве индивидуальных образовательных достижений могут быть: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-образовательные достижения по отдельным предметам;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-динамика образовательных достижений;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-отношение к учебным предметам;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-внеучебные компетентности (познавательные, социальные, информационные и т.д.);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-удовлетворенность образованием;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-степень участия в образовательном процессе (активность работы на уроке, участие во внеурочной работе и т.д.);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-дальнейшее образование и карьера выпускника.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5.2. Процедура оценки профессиональной компетентности педагогов и их деятельности по обеспечению требуемого качества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-новая система аттестации педагогических работников;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-отношение педагога к инновационной работе;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-отношение и готовность к повышению педагогического мастерства (систематичность прохождения курсов, участие в работе методических объединений, участие в научной работе и т.д.);</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-знание и использование современных педагогических методик и технологий (в т.ч. коммуникативных и информационно-коммуникативных);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-образовательные достижения обучающихся (качественная успеваемость, отличники, медалисты; победители олимпиад, конкурсов, смотров, фестивалей и т.д.);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-подготовка и участие в качестве экспертов ЕГЭ, аттестационных комиссий, жюри и т.д.;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-участие в профессиональных конкурсах разного уровня;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-личные достижения.</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5.3. Процедура оценки качества организации образовательного процесса: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-результаты лицензирования и государственной аккредитации;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-эффективность механизмов самооценки и внешней оценки деятельности путем анализа ежегодных публичных докладов;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-программно-информационное обеспечение, наличие Интернета, эффективность его использования в учебном процессе;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-оснащенность учебных кабинетов современным оборудованием, средствами обучения и мебелью;</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-обеспеченность методической и учебной литературой;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-оценка соответствия службы охраны труда и обеспечение безопасности (ТБ, ОТ, ППБ, ДДД, производственной санитарии, антитеррористической безопасности, требования нормативных документов);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оценка состояния условий обучения нормативам и требованиям СанПиН 2.4.2.2821-10;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 диагностика уровня тревожности обучающихся 1, 5, 10 классов в период адаптации;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оценку отсева учащихся на всех уровнях обучения и сохранение контингента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анализ результатов дальнейшего трудоустройства выпускников;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-оценку открытости школы для родителей и общественных организаций, анкетирование родителей.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5.4. Процедура оценки системы дополнительного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-степень соответствия программ дополнительного образования нормативным требованиям;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-реализация направленности программ дополнительного образования;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-доля учащихся (%), охваченных дополнительным образованием;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-количество предоставляемых школой дополнительных образовательных услуг и охват ими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-заинтересованность родителей и учащихся в дополнительных образовательных услугах;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-степень соответствия количества и качества дополнительных образовательных услуг запросам родителей и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-результативность предоставляемых образовательных услуг (наличие победителей олимпиад, конкурсов, соревнований, фестивалей и т.д.);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-применимость полученных знаний и умений на практике.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5.5. Процедура оценки качества воспитательной работы включает в себя: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-степень вовлеченности в воспитательный процесс педагогического коллектива и родителей;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-качество планирования воспитательной работы;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-охват учащихся таким содержанием деятельности, которая соответствует их интересам и потребностям;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-наличие детского самоуправления;</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-удовлетворенность учащихся и родителей воспитательным процессом;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-исследование уровня воспитанности обучающихся;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-положительная динамика количества правонарушений и преступлений учащихся.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5.6. Процедура оценки комфортности обучения: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-оценку соответствия службы охраны труда и обеспечения безопасности (техники безопасности, охраны труда, противопожарной безопасности, производственной санитарии, антитеррористической защищенности) требованиям нормативных документов;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-оценку состояния условий обучения требованиям СанПиН 2.4.2.2821-10 (к размещению школы, земельному участку, зданию, оборудованию помещений, воздушно-тепловому режиму, искусственному и естественному освещению, водоснабжению и канализации, режиму общеобразовательного процесса, организации медицинского обслуживания, организации питания);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-оценку морально-психологического климата.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5.7. Процедура оценки здоровья обучающихся: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-наличие медицинского кабинета и его оснащенность;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-регулярность и качество проведения санитарно-эпидемиологических профилактических мероприятий;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оценку заболеваемости обучающихся, педагогических и других работников школы;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-оценку эффективности оздоровительной работы (здоровьесберегающие программы, режим дня, организация отдыха и оздоровления детей в каникулярное время);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оценку состояния физкультурно-оздоровительной работы;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диагностика состояния здоровья обучающихся.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5.8. Процедура оценки организации питания: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-определение категории и количества детей, обеспечиваемых бесплатных питанием;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изучение порядка определения контингента обучающихся, нуждающихся в бесплатном питании;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количество учащихся, получающих горячее питание за счет бюджетных средств и средств родителей;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наличие претензий к качеству и ассортименту питания;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соблюдение нормативов и требований СанПиН.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5.9. Процедура оценки качества материально-технического обеспечения образовательного процесса: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наличие и достаточность мультимедийной техники, её соответствия современным требованиям;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программно-информационное обеспечение, наличие Интернета, эффективность использования в учебном процессе;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оснащенность учебных кабинетов современным оборудованием, средствами обучения и мебелью;</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обеспеченность методической и учебной литературой.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5.10. Процедура оценки качества финансово-экономической деятельности: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-оценку своевременности, объективности и открытости введения новой системы оплаты труда;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xml:space="preserve">- анализ штатного расписания;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анализ наполняемости классов;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анализ сметы по бюджетным ассигнованиям на финансовый год и продуктивности использования её расходной части;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-оценку управленческих решений, принятых по финансово-хозяйственной деятельности школы. </w:t>
      </w:r>
    </w:p>
    <w:p w:rsidR="00ED373E" w:rsidRPr="002519EC" w:rsidRDefault="0030253A" w:rsidP="00ED373E">
      <w:pPr>
        <w:spacing w:before="100" w:beforeAutospacing="1" w:after="100" w:afterAutospacing="1" w:line="240" w:lineRule="auto"/>
        <w:jc w:val="center"/>
        <w:rPr>
          <w:rFonts w:eastAsia="Times New Roman"/>
          <w:lang w:eastAsia="ru-RU"/>
        </w:rPr>
      </w:pPr>
      <w:r w:rsidRPr="002519EC">
        <w:rPr>
          <w:rFonts w:eastAsia="Times New Roman"/>
          <w:b/>
          <w:bCs/>
          <w:lang w:eastAsia="ru-RU"/>
        </w:rPr>
        <w:t>7</w:t>
      </w:r>
      <w:r w:rsidR="00ED373E" w:rsidRPr="002519EC">
        <w:rPr>
          <w:rFonts w:eastAsia="Times New Roman"/>
          <w:b/>
          <w:bCs/>
          <w:lang w:eastAsia="ru-RU"/>
        </w:rPr>
        <w:t>. Общественное участие в оценке и контроле качества образования</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6.1.Придание гласности и открытости результатам оценки качества образования осуществляется путем предоставления информации: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 основным потребителям результатов ВСОКО;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-средствам массовой информации через публичный доклад директора школы;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-размещение аналитических материалов, результатов оценки качества образования на официальном сайте образовательной организации. </w:t>
      </w:r>
    </w:p>
    <w:p w:rsidR="00C160D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6.2. Внутренняя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устанавливаются нормативными документами, регламентирующими реализацию процедур контроля и оценки качества образования. </w:t>
      </w:r>
    </w:p>
    <w:p w:rsidR="007D4FB1" w:rsidRPr="002519EC" w:rsidRDefault="007D4FB1" w:rsidP="007D4FB1">
      <w:pPr>
        <w:spacing w:after="0" w:line="360" w:lineRule="auto"/>
        <w:jc w:val="center"/>
        <w:rPr>
          <w:b/>
        </w:rPr>
      </w:pPr>
    </w:p>
    <w:p w:rsidR="007D4FB1" w:rsidRPr="002519EC" w:rsidRDefault="007D4FB1" w:rsidP="007D4FB1">
      <w:pPr>
        <w:spacing w:after="0" w:line="360" w:lineRule="auto"/>
        <w:jc w:val="center"/>
        <w:rPr>
          <w:b/>
        </w:rPr>
      </w:pPr>
    </w:p>
    <w:p w:rsidR="007D4FB1" w:rsidRPr="002519EC" w:rsidRDefault="007D4FB1" w:rsidP="007D4FB1">
      <w:pPr>
        <w:spacing w:after="0" w:line="360" w:lineRule="auto"/>
        <w:jc w:val="center"/>
        <w:rPr>
          <w:b/>
        </w:rPr>
      </w:pPr>
    </w:p>
    <w:p w:rsidR="007D4FB1" w:rsidRPr="002519EC" w:rsidRDefault="007D4FB1" w:rsidP="007D4FB1">
      <w:pPr>
        <w:spacing w:after="0" w:line="360" w:lineRule="auto"/>
        <w:jc w:val="center"/>
        <w:rPr>
          <w:b/>
        </w:rPr>
      </w:pPr>
    </w:p>
    <w:p w:rsidR="007D4FB1" w:rsidRPr="002519EC" w:rsidRDefault="007D4FB1" w:rsidP="007D4FB1">
      <w:pPr>
        <w:spacing w:after="0" w:line="360" w:lineRule="auto"/>
        <w:jc w:val="center"/>
        <w:rPr>
          <w:b/>
        </w:rPr>
      </w:pPr>
    </w:p>
    <w:p w:rsidR="007D4FB1" w:rsidRPr="002519EC" w:rsidRDefault="007D4FB1" w:rsidP="007D4FB1">
      <w:pPr>
        <w:spacing w:after="0" w:line="360" w:lineRule="auto"/>
        <w:jc w:val="center"/>
        <w:rPr>
          <w:b/>
        </w:rPr>
      </w:pPr>
    </w:p>
    <w:p w:rsidR="00C84C84" w:rsidRDefault="00C84C84" w:rsidP="007D4FB1">
      <w:pPr>
        <w:spacing w:after="0" w:line="360" w:lineRule="auto"/>
        <w:jc w:val="center"/>
        <w:rPr>
          <w:b/>
        </w:rPr>
      </w:pPr>
    </w:p>
    <w:p w:rsidR="00C84C84" w:rsidRDefault="00C84C84" w:rsidP="007D4FB1">
      <w:pPr>
        <w:spacing w:after="0" w:line="360" w:lineRule="auto"/>
        <w:jc w:val="center"/>
        <w:rPr>
          <w:b/>
        </w:rPr>
      </w:pPr>
    </w:p>
    <w:p w:rsidR="00C84C84" w:rsidRDefault="00C84C84" w:rsidP="007D4FB1">
      <w:pPr>
        <w:spacing w:after="0" w:line="360" w:lineRule="auto"/>
        <w:jc w:val="center"/>
        <w:rPr>
          <w:b/>
        </w:rPr>
      </w:pPr>
    </w:p>
    <w:p w:rsidR="00C84C84" w:rsidRDefault="00C84C84" w:rsidP="007D4FB1">
      <w:pPr>
        <w:spacing w:after="0" w:line="360" w:lineRule="auto"/>
        <w:jc w:val="center"/>
        <w:rPr>
          <w:b/>
        </w:rPr>
      </w:pPr>
    </w:p>
    <w:p w:rsidR="007D4FB1" w:rsidRPr="002519EC" w:rsidRDefault="007D4FB1" w:rsidP="007D4FB1">
      <w:pPr>
        <w:spacing w:after="0" w:line="360" w:lineRule="auto"/>
        <w:jc w:val="center"/>
        <w:rPr>
          <w:b/>
        </w:rPr>
      </w:pPr>
      <w:r w:rsidRPr="002519EC">
        <w:rPr>
          <w:b/>
        </w:rPr>
        <w:t>Приложение 1. Структура оценки качества образовательных программ</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6737"/>
        <w:gridCol w:w="2648"/>
      </w:tblGrid>
      <w:tr w:rsidR="007D4FB1" w:rsidRPr="002519EC" w:rsidTr="002519EC">
        <w:tc>
          <w:tcPr>
            <w:tcW w:w="750" w:type="dxa"/>
          </w:tcPr>
          <w:p w:rsidR="007D4FB1" w:rsidRPr="002519EC" w:rsidRDefault="007D4FB1" w:rsidP="002519EC">
            <w:pPr>
              <w:autoSpaceDE w:val="0"/>
              <w:autoSpaceDN w:val="0"/>
              <w:adjustRightInd w:val="0"/>
              <w:spacing w:after="0" w:line="360" w:lineRule="auto"/>
              <w:jc w:val="center"/>
              <w:rPr>
                <w:b/>
              </w:rPr>
            </w:pPr>
            <w:r w:rsidRPr="002519EC">
              <w:rPr>
                <w:b/>
              </w:rPr>
              <w:t>№</w:t>
            </w:r>
          </w:p>
        </w:tc>
        <w:tc>
          <w:tcPr>
            <w:tcW w:w="6737" w:type="dxa"/>
            <w:vAlign w:val="center"/>
          </w:tcPr>
          <w:p w:rsidR="007D4FB1" w:rsidRPr="002519EC" w:rsidRDefault="007D4FB1" w:rsidP="002519EC">
            <w:pPr>
              <w:autoSpaceDE w:val="0"/>
              <w:autoSpaceDN w:val="0"/>
              <w:adjustRightInd w:val="0"/>
              <w:spacing w:after="0" w:line="360" w:lineRule="auto"/>
              <w:jc w:val="center"/>
              <w:rPr>
                <w:b/>
              </w:rPr>
            </w:pPr>
            <w:r w:rsidRPr="002519EC">
              <w:rPr>
                <w:b/>
              </w:rPr>
              <w:t>Параметр оценки</w:t>
            </w:r>
          </w:p>
        </w:tc>
        <w:tc>
          <w:tcPr>
            <w:tcW w:w="2648" w:type="dxa"/>
            <w:vAlign w:val="center"/>
          </w:tcPr>
          <w:p w:rsidR="007D4FB1" w:rsidRPr="002519EC" w:rsidRDefault="007D4FB1" w:rsidP="002519EC">
            <w:pPr>
              <w:autoSpaceDE w:val="0"/>
              <w:autoSpaceDN w:val="0"/>
              <w:adjustRightInd w:val="0"/>
              <w:spacing w:after="0" w:line="360" w:lineRule="auto"/>
              <w:jc w:val="center"/>
              <w:rPr>
                <w:b/>
              </w:rPr>
            </w:pPr>
            <w:r w:rsidRPr="002519EC">
              <w:rPr>
                <w:b/>
              </w:rPr>
              <w:t>Единица измерения</w:t>
            </w:r>
            <w:r w:rsidRPr="002519EC">
              <w:rPr>
                <w:b/>
                <w:vertAlign w:val="superscript"/>
              </w:rPr>
              <w:footnoteReference w:id="1"/>
            </w:r>
          </w:p>
        </w:tc>
      </w:tr>
      <w:tr w:rsidR="007D4FB1" w:rsidRPr="002519EC" w:rsidTr="002519EC">
        <w:tc>
          <w:tcPr>
            <w:tcW w:w="10135" w:type="dxa"/>
            <w:gridSpan w:val="3"/>
            <w:shd w:val="clear" w:color="auto" w:fill="D9D9D9"/>
          </w:tcPr>
          <w:p w:rsidR="007D4FB1" w:rsidRPr="002519EC" w:rsidRDefault="007D4FB1" w:rsidP="002519EC">
            <w:pPr>
              <w:autoSpaceDE w:val="0"/>
              <w:autoSpaceDN w:val="0"/>
              <w:adjustRightInd w:val="0"/>
              <w:spacing w:after="0" w:line="360" w:lineRule="auto"/>
              <w:jc w:val="center"/>
              <w:rPr>
                <w:b/>
              </w:rPr>
            </w:pPr>
            <w:r w:rsidRPr="002519EC">
              <w:rPr>
                <w:b/>
              </w:rPr>
              <w:t>1. Образовательная деятельность</w:t>
            </w:r>
          </w:p>
        </w:tc>
      </w:tr>
      <w:tr w:rsidR="007D4FB1" w:rsidRPr="002519EC" w:rsidTr="002519EC">
        <w:tc>
          <w:tcPr>
            <w:tcW w:w="750" w:type="dxa"/>
          </w:tcPr>
          <w:p w:rsidR="007D4FB1" w:rsidRPr="002519EC" w:rsidRDefault="007D4FB1" w:rsidP="002519EC">
            <w:pPr>
              <w:tabs>
                <w:tab w:val="left" w:pos="490"/>
              </w:tabs>
              <w:autoSpaceDE w:val="0"/>
              <w:autoSpaceDN w:val="0"/>
              <w:adjustRightInd w:val="0"/>
              <w:spacing w:after="0" w:line="360" w:lineRule="auto"/>
              <w:contextualSpacing/>
              <w:jc w:val="both"/>
            </w:pPr>
            <w:r w:rsidRPr="002519EC">
              <w:t>1.1</w:t>
            </w:r>
          </w:p>
        </w:tc>
        <w:tc>
          <w:tcPr>
            <w:tcW w:w="6737" w:type="dxa"/>
          </w:tcPr>
          <w:p w:rsidR="007D4FB1" w:rsidRPr="002519EC" w:rsidRDefault="007D4FB1" w:rsidP="002519EC">
            <w:pPr>
              <w:tabs>
                <w:tab w:val="left" w:pos="490"/>
              </w:tabs>
              <w:autoSpaceDE w:val="0"/>
              <w:autoSpaceDN w:val="0"/>
              <w:adjustRightInd w:val="0"/>
              <w:spacing w:after="0" w:line="360" w:lineRule="auto"/>
              <w:contextualSpacing/>
              <w:jc w:val="both"/>
            </w:pPr>
            <w:r w:rsidRPr="002519EC">
              <w:t>Общая численность обучающихся, осваивающих ООП:</w:t>
            </w:r>
          </w:p>
        </w:tc>
        <w:tc>
          <w:tcPr>
            <w:tcW w:w="2648" w:type="dxa"/>
          </w:tcPr>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bottom w:val="nil"/>
            </w:tcBorders>
          </w:tcPr>
          <w:p w:rsidR="007D4FB1" w:rsidRPr="002519EC" w:rsidRDefault="007D4FB1" w:rsidP="002519EC">
            <w:pPr>
              <w:tabs>
                <w:tab w:val="left" w:pos="490"/>
              </w:tabs>
              <w:autoSpaceDE w:val="0"/>
              <w:autoSpaceDN w:val="0"/>
              <w:adjustRightInd w:val="0"/>
              <w:spacing w:after="0" w:line="360" w:lineRule="auto"/>
              <w:contextualSpacing/>
              <w:jc w:val="both"/>
            </w:pPr>
            <w:r w:rsidRPr="002519EC">
              <w:t>1.2.</w:t>
            </w:r>
          </w:p>
        </w:tc>
        <w:tc>
          <w:tcPr>
            <w:tcW w:w="6737" w:type="dxa"/>
          </w:tcPr>
          <w:p w:rsidR="007D4FB1" w:rsidRPr="002519EC" w:rsidRDefault="007D4FB1" w:rsidP="002519EC">
            <w:pPr>
              <w:tabs>
                <w:tab w:val="left" w:pos="490"/>
              </w:tabs>
              <w:autoSpaceDE w:val="0"/>
              <w:autoSpaceDN w:val="0"/>
              <w:adjustRightInd w:val="0"/>
              <w:spacing w:after="0" w:line="360" w:lineRule="auto"/>
              <w:contextualSpacing/>
              <w:jc w:val="both"/>
            </w:pPr>
            <w:r w:rsidRPr="002519EC">
              <w:t>Общая численность обучающихся, осваивающих ООП:</w:t>
            </w:r>
          </w:p>
        </w:tc>
        <w:tc>
          <w:tcPr>
            <w:tcW w:w="2648" w:type="dxa"/>
          </w:tcPr>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bottom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начального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bottom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основного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среднего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vMerge w:val="restart"/>
          </w:tcPr>
          <w:p w:rsidR="007D4FB1" w:rsidRPr="002519EC" w:rsidRDefault="007D4FB1" w:rsidP="002519EC">
            <w:pPr>
              <w:tabs>
                <w:tab w:val="left" w:pos="490"/>
              </w:tabs>
              <w:autoSpaceDE w:val="0"/>
              <w:autoSpaceDN w:val="0"/>
              <w:adjustRightInd w:val="0"/>
              <w:spacing w:after="0" w:line="360" w:lineRule="auto"/>
              <w:contextualSpacing/>
              <w:jc w:val="both"/>
            </w:pPr>
            <w:r w:rsidRPr="002519EC">
              <w:t>1.3.</w:t>
            </w:r>
          </w:p>
        </w:tc>
        <w:tc>
          <w:tcPr>
            <w:tcW w:w="6737" w:type="dxa"/>
          </w:tcPr>
          <w:p w:rsidR="007D4FB1" w:rsidRPr="002519EC" w:rsidRDefault="007D4FB1" w:rsidP="002519EC">
            <w:pPr>
              <w:tabs>
                <w:tab w:val="left" w:pos="490"/>
              </w:tabs>
              <w:autoSpaceDE w:val="0"/>
              <w:autoSpaceDN w:val="0"/>
              <w:adjustRightInd w:val="0"/>
              <w:spacing w:after="0" w:line="360" w:lineRule="auto"/>
              <w:contextualSpacing/>
              <w:jc w:val="both"/>
            </w:pPr>
            <w:r w:rsidRPr="002519EC">
              <w:t>Формы получения образования в образовательной организации (ОО):</w:t>
            </w:r>
          </w:p>
        </w:tc>
        <w:tc>
          <w:tcPr>
            <w:tcW w:w="2648" w:type="dxa"/>
          </w:tcPr>
          <w:p w:rsidR="007D4FB1" w:rsidRPr="002519EC" w:rsidRDefault="007D4FB1" w:rsidP="002519EC">
            <w:pPr>
              <w:autoSpaceDE w:val="0"/>
              <w:autoSpaceDN w:val="0"/>
              <w:adjustRightInd w:val="0"/>
              <w:spacing w:after="0" w:line="360" w:lineRule="auto"/>
              <w:jc w:val="both"/>
            </w:pPr>
          </w:p>
        </w:tc>
      </w:tr>
      <w:tr w:rsidR="007D4FB1" w:rsidRPr="002519EC" w:rsidTr="002519EC">
        <w:tc>
          <w:tcPr>
            <w:tcW w:w="750" w:type="dxa"/>
            <w:vMerge/>
            <w:tcBorders>
              <w:bottom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очная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bottom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очно-заочная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bottom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заочная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bottom w:val="nil"/>
            </w:tcBorders>
          </w:tcPr>
          <w:p w:rsidR="007D4FB1" w:rsidRPr="002519EC" w:rsidRDefault="007D4FB1" w:rsidP="002519EC">
            <w:pPr>
              <w:tabs>
                <w:tab w:val="left" w:pos="490"/>
              </w:tabs>
              <w:autoSpaceDE w:val="0"/>
              <w:autoSpaceDN w:val="0"/>
              <w:adjustRightInd w:val="0"/>
              <w:spacing w:after="0" w:line="360" w:lineRule="auto"/>
              <w:jc w:val="both"/>
            </w:pPr>
          </w:p>
        </w:tc>
        <w:tc>
          <w:tcPr>
            <w:tcW w:w="6737" w:type="dxa"/>
          </w:tcPr>
          <w:p w:rsidR="007D4FB1" w:rsidRPr="002519EC" w:rsidRDefault="007D4FB1" w:rsidP="002519EC">
            <w:pPr>
              <w:tabs>
                <w:tab w:val="left" w:pos="490"/>
              </w:tabs>
              <w:autoSpaceDE w:val="0"/>
              <w:autoSpaceDN w:val="0"/>
              <w:adjustRightInd w:val="0"/>
              <w:spacing w:after="0" w:line="360" w:lineRule="auto"/>
              <w:jc w:val="both"/>
            </w:pPr>
            <w:r w:rsidRPr="002519EC">
              <w:t>– индивидуальный учебный план</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tcBorders>
          </w:tcPr>
          <w:p w:rsidR="007D4FB1" w:rsidRPr="002519EC" w:rsidRDefault="007D4FB1" w:rsidP="002519EC">
            <w:pPr>
              <w:tabs>
                <w:tab w:val="left" w:pos="490"/>
              </w:tabs>
              <w:spacing w:after="0" w:line="360" w:lineRule="auto"/>
            </w:pPr>
          </w:p>
        </w:tc>
        <w:tc>
          <w:tcPr>
            <w:tcW w:w="6737" w:type="dxa"/>
          </w:tcPr>
          <w:p w:rsidR="007D4FB1" w:rsidRPr="002519EC" w:rsidRDefault="007D4FB1" w:rsidP="002519EC">
            <w:pPr>
              <w:tabs>
                <w:tab w:val="left" w:pos="490"/>
              </w:tabs>
              <w:spacing w:after="0" w:line="360" w:lineRule="auto"/>
              <w:rPr>
                <w:b/>
              </w:rPr>
            </w:pPr>
            <w:r w:rsidRPr="002519EC">
              <w:t>– надомное обучение</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vMerge w:val="restart"/>
          </w:tcPr>
          <w:p w:rsidR="007D4FB1" w:rsidRPr="002519EC" w:rsidRDefault="007D4FB1" w:rsidP="002519EC">
            <w:pPr>
              <w:tabs>
                <w:tab w:val="left" w:pos="490"/>
              </w:tabs>
              <w:autoSpaceDE w:val="0"/>
              <w:autoSpaceDN w:val="0"/>
              <w:adjustRightInd w:val="0"/>
              <w:spacing w:after="0" w:line="360" w:lineRule="auto"/>
              <w:contextualSpacing/>
              <w:jc w:val="both"/>
            </w:pPr>
            <w:r w:rsidRPr="002519EC">
              <w:t>1.4.</w:t>
            </w:r>
          </w:p>
        </w:tc>
        <w:tc>
          <w:tcPr>
            <w:tcW w:w="6737" w:type="dxa"/>
          </w:tcPr>
          <w:p w:rsidR="007D4FB1" w:rsidRPr="002519EC" w:rsidRDefault="007D4FB1" w:rsidP="002519EC">
            <w:pPr>
              <w:tabs>
                <w:tab w:val="left" w:pos="490"/>
              </w:tabs>
              <w:autoSpaceDE w:val="0"/>
              <w:autoSpaceDN w:val="0"/>
              <w:adjustRightInd w:val="0"/>
              <w:spacing w:after="0" w:line="360" w:lineRule="auto"/>
              <w:contextualSpacing/>
              <w:jc w:val="both"/>
            </w:pPr>
            <w:r w:rsidRPr="002519EC">
              <w:t>Реализация ООП по уровням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p>
        </w:tc>
      </w:tr>
      <w:tr w:rsidR="007D4FB1" w:rsidRPr="002519EC" w:rsidTr="002519EC">
        <w:tc>
          <w:tcPr>
            <w:tcW w:w="750" w:type="dxa"/>
            <w:vMerge/>
            <w:tcBorders>
              <w:bottom w:val="nil"/>
            </w:tcBorders>
          </w:tcPr>
          <w:p w:rsidR="007D4FB1" w:rsidRPr="002519EC" w:rsidRDefault="007D4FB1" w:rsidP="002519EC">
            <w:pPr>
              <w:autoSpaceDE w:val="0"/>
              <w:autoSpaceDN w:val="0"/>
              <w:adjustRightInd w:val="0"/>
              <w:spacing w:after="0" w:line="360" w:lineRule="auto"/>
              <w:jc w:val="both"/>
            </w:pPr>
          </w:p>
        </w:tc>
        <w:tc>
          <w:tcPr>
            <w:tcW w:w="6737" w:type="dxa"/>
          </w:tcPr>
          <w:p w:rsidR="007D4FB1" w:rsidRPr="002519EC" w:rsidRDefault="007D4FB1" w:rsidP="002519EC">
            <w:pPr>
              <w:autoSpaceDE w:val="0"/>
              <w:autoSpaceDN w:val="0"/>
              <w:adjustRightInd w:val="0"/>
              <w:spacing w:after="0" w:line="360" w:lineRule="auto"/>
              <w:jc w:val="both"/>
            </w:pPr>
            <w:r w:rsidRPr="002519EC">
              <w:t xml:space="preserve">– сетевая форма </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bottom w:val="nil"/>
            </w:tcBorders>
          </w:tcPr>
          <w:p w:rsidR="007D4FB1" w:rsidRPr="002519EC" w:rsidRDefault="007D4FB1" w:rsidP="002519EC">
            <w:pPr>
              <w:autoSpaceDE w:val="0"/>
              <w:autoSpaceDN w:val="0"/>
              <w:adjustRightInd w:val="0"/>
              <w:spacing w:after="0" w:line="360" w:lineRule="auto"/>
              <w:jc w:val="both"/>
            </w:pPr>
          </w:p>
        </w:tc>
        <w:tc>
          <w:tcPr>
            <w:tcW w:w="6737" w:type="dxa"/>
          </w:tcPr>
          <w:p w:rsidR="007D4FB1" w:rsidRPr="002519EC" w:rsidRDefault="007D4FB1" w:rsidP="002519EC">
            <w:pPr>
              <w:autoSpaceDE w:val="0"/>
              <w:autoSpaceDN w:val="0"/>
              <w:adjustRightInd w:val="0"/>
              <w:spacing w:after="0" w:line="360" w:lineRule="auto"/>
              <w:jc w:val="both"/>
              <w:rPr>
                <w:b/>
              </w:rPr>
            </w:pPr>
            <w:r w:rsidRPr="002519EC">
              <w:t>– с применением дистанционных образовательных технологий</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750" w:type="dxa"/>
            <w:tcBorders>
              <w:top w:val="nil"/>
            </w:tcBorders>
          </w:tcPr>
          <w:p w:rsidR="007D4FB1" w:rsidRPr="002519EC" w:rsidRDefault="007D4FB1" w:rsidP="002519EC">
            <w:pPr>
              <w:spacing w:after="0" w:line="360" w:lineRule="auto"/>
            </w:pPr>
          </w:p>
        </w:tc>
        <w:tc>
          <w:tcPr>
            <w:tcW w:w="6737" w:type="dxa"/>
          </w:tcPr>
          <w:p w:rsidR="007D4FB1" w:rsidRPr="002519EC" w:rsidRDefault="007D4FB1" w:rsidP="002519EC">
            <w:pPr>
              <w:spacing w:after="0" w:line="360" w:lineRule="auto"/>
              <w:rPr>
                <w:b/>
              </w:rPr>
            </w:pPr>
            <w:r w:rsidRPr="002519EC">
              <w:t>– с применением электронного обучения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r w:rsidRPr="002519EC">
              <w:t>______ чел.</w:t>
            </w:r>
          </w:p>
        </w:tc>
      </w:tr>
      <w:tr w:rsidR="007D4FB1" w:rsidRPr="002519EC" w:rsidTr="002519EC">
        <w:tc>
          <w:tcPr>
            <w:tcW w:w="10135" w:type="dxa"/>
            <w:gridSpan w:val="3"/>
            <w:shd w:val="clear" w:color="auto" w:fill="D9D9D9"/>
          </w:tcPr>
          <w:p w:rsidR="007D4FB1" w:rsidRPr="002519EC" w:rsidRDefault="007D4FB1" w:rsidP="002519EC">
            <w:pPr>
              <w:spacing w:after="0" w:line="360" w:lineRule="auto"/>
              <w:jc w:val="center"/>
              <w:rPr>
                <w:b/>
              </w:rPr>
            </w:pPr>
            <w:r w:rsidRPr="002519EC">
              <w:rPr>
                <w:b/>
              </w:rPr>
              <w:t>2. Соответствие содержания образования требованиям ФКГОС</w:t>
            </w:r>
          </w:p>
        </w:tc>
      </w:tr>
      <w:tr w:rsidR="007D4FB1" w:rsidRPr="002519EC" w:rsidTr="002519EC">
        <w:tc>
          <w:tcPr>
            <w:tcW w:w="750" w:type="dxa"/>
          </w:tcPr>
          <w:p w:rsidR="007D4FB1" w:rsidRPr="002519EC" w:rsidRDefault="007D4FB1" w:rsidP="002519EC">
            <w:pPr>
              <w:tabs>
                <w:tab w:val="left" w:pos="426"/>
                <w:tab w:val="left" w:pos="460"/>
              </w:tabs>
              <w:spacing w:after="0" w:line="360" w:lineRule="auto"/>
              <w:contextualSpacing/>
              <w:jc w:val="both"/>
            </w:pPr>
            <w:r w:rsidRPr="002519EC">
              <w:t>2.1.</w:t>
            </w:r>
          </w:p>
        </w:tc>
        <w:tc>
          <w:tcPr>
            <w:tcW w:w="6737" w:type="dxa"/>
          </w:tcPr>
          <w:p w:rsidR="007D4FB1" w:rsidRPr="002519EC" w:rsidRDefault="007D4FB1" w:rsidP="002519EC">
            <w:pPr>
              <w:tabs>
                <w:tab w:val="left" w:pos="426"/>
                <w:tab w:val="left" w:pos="460"/>
              </w:tabs>
              <w:spacing w:after="0" w:line="360" w:lineRule="auto"/>
              <w:contextualSpacing/>
              <w:jc w:val="both"/>
            </w:pPr>
            <w:r w:rsidRPr="002519EC">
              <w:t xml:space="preserve">Соответствие структуры и содержания учебного плана структуре и содержанию базисного учебного плана </w:t>
            </w:r>
            <w:smartTag w:uri="urn:schemas-microsoft-com:office:smarttags" w:element="metricconverter">
              <w:smartTagPr>
                <w:attr w:name="ProductID" w:val="2004 г"/>
              </w:smartTagPr>
              <w:r w:rsidRPr="002519EC">
                <w:t>2004 г</w:t>
              </w:r>
            </w:smartTag>
            <w:r w:rsidRPr="002519EC">
              <w:t>.</w:t>
            </w:r>
          </w:p>
        </w:tc>
        <w:tc>
          <w:tcPr>
            <w:tcW w:w="2648" w:type="dxa"/>
          </w:tcPr>
          <w:p w:rsidR="007D4FB1" w:rsidRPr="002519EC" w:rsidRDefault="007D4FB1" w:rsidP="002519EC">
            <w:pPr>
              <w:spacing w:after="0" w:line="360" w:lineRule="auto"/>
              <w:jc w:val="both"/>
            </w:pPr>
            <w:r w:rsidRPr="002519EC">
              <w:t>Соответствует / не соответствует</w:t>
            </w: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2.2.</w:t>
            </w:r>
          </w:p>
        </w:tc>
        <w:tc>
          <w:tcPr>
            <w:tcW w:w="6737" w:type="dxa"/>
          </w:tcPr>
          <w:p w:rsidR="007D4FB1" w:rsidRPr="002519EC" w:rsidRDefault="007D4FB1" w:rsidP="002519EC">
            <w:pPr>
              <w:tabs>
                <w:tab w:val="left" w:pos="426"/>
              </w:tabs>
              <w:spacing w:after="0" w:line="360" w:lineRule="auto"/>
              <w:contextualSpacing/>
              <w:jc w:val="both"/>
            </w:pPr>
            <w:r w:rsidRPr="002519EC">
              <w:t>Наличие учебных планов для учащихся, осваивающих ООП в очно-заочной, заочной формах обучения; по индивидуальному плану</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autoSpaceDE w:val="0"/>
              <w:autoSpaceDN w:val="0"/>
              <w:adjustRightInd w:val="0"/>
              <w:spacing w:after="0" w:line="360" w:lineRule="auto"/>
              <w:jc w:val="both"/>
            </w:pP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2.3.</w:t>
            </w:r>
          </w:p>
        </w:tc>
        <w:tc>
          <w:tcPr>
            <w:tcW w:w="6737" w:type="dxa"/>
          </w:tcPr>
          <w:p w:rsidR="007D4FB1" w:rsidRPr="002519EC" w:rsidRDefault="007D4FB1" w:rsidP="002519EC">
            <w:pPr>
              <w:tabs>
                <w:tab w:val="left" w:pos="426"/>
              </w:tabs>
              <w:spacing w:after="0" w:line="360" w:lineRule="auto"/>
              <w:contextualSpacing/>
              <w:jc w:val="both"/>
            </w:pPr>
            <w:r w:rsidRPr="002519EC">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формировании компонента ОО</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2.4.</w:t>
            </w:r>
          </w:p>
        </w:tc>
        <w:tc>
          <w:tcPr>
            <w:tcW w:w="6737" w:type="dxa"/>
          </w:tcPr>
          <w:p w:rsidR="007D4FB1" w:rsidRPr="002519EC" w:rsidRDefault="007D4FB1" w:rsidP="002519EC">
            <w:pPr>
              <w:tabs>
                <w:tab w:val="left" w:pos="426"/>
              </w:tabs>
              <w:spacing w:after="0" w:line="360" w:lineRule="auto"/>
              <w:contextualSpacing/>
              <w:jc w:val="both"/>
            </w:pPr>
            <w:r w:rsidRPr="002519EC">
              <w:t xml:space="preserve">Наличие рабочих программ учебных предметов, курсов, дисциплин (модулей) по всем предметам, курсам, </w:t>
            </w:r>
            <w:r w:rsidRPr="002519EC">
              <w:lastRenderedPageBreak/>
              <w:t>дисциплинам (модулям) учебного плана</w:t>
            </w:r>
          </w:p>
        </w:tc>
        <w:tc>
          <w:tcPr>
            <w:tcW w:w="2648" w:type="dxa"/>
          </w:tcPr>
          <w:p w:rsidR="007D4FB1" w:rsidRPr="002519EC" w:rsidRDefault="007D4FB1" w:rsidP="002519EC">
            <w:pPr>
              <w:autoSpaceDE w:val="0"/>
              <w:autoSpaceDN w:val="0"/>
              <w:adjustRightInd w:val="0"/>
              <w:spacing w:after="0" w:line="360" w:lineRule="auto"/>
              <w:jc w:val="both"/>
            </w:pPr>
            <w:r w:rsidRPr="002519EC">
              <w:lastRenderedPageBreak/>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2.5.</w:t>
            </w:r>
          </w:p>
        </w:tc>
        <w:tc>
          <w:tcPr>
            <w:tcW w:w="6737" w:type="dxa"/>
          </w:tcPr>
          <w:p w:rsidR="007D4FB1" w:rsidRPr="002519EC" w:rsidRDefault="007D4FB1" w:rsidP="002519EC">
            <w:pPr>
              <w:tabs>
                <w:tab w:val="left" w:pos="426"/>
              </w:tabs>
              <w:spacing w:after="0" w:line="360" w:lineRule="auto"/>
              <w:contextualSpacing/>
              <w:jc w:val="both"/>
            </w:pPr>
            <w:r w:rsidRPr="002519EC">
              <w:t>Соответствие содержания рабочих программ учебных предметов, курсов, дисциплин (модулей) по всем предметам, курсам, дисциплинам (модулям) требованиям ФКГОС</w:t>
            </w:r>
          </w:p>
        </w:tc>
        <w:tc>
          <w:tcPr>
            <w:tcW w:w="2648" w:type="dxa"/>
          </w:tcPr>
          <w:p w:rsidR="007D4FB1" w:rsidRPr="002519EC" w:rsidRDefault="007D4FB1" w:rsidP="002519EC">
            <w:pPr>
              <w:spacing w:after="0" w:line="360" w:lineRule="auto"/>
              <w:jc w:val="both"/>
            </w:pPr>
            <w:r w:rsidRPr="002519EC">
              <w:t>Соответствует / не соответствует</w:t>
            </w: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2.6.</w:t>
            </w:r>
          </w:p>
        </w:tc>
        <w:tc>
          <w:tcPr>
            <w:tcW w:w="6737" w:type="dxa"/>
          </w:tcPr>
          <w:p w:rsidR="007D4FB1" w:rsidRPr="002519EC" w:rsidRDefault="007D4FB1" w:rsidP="002519EC">
            <w:pPr>
              <w:tabs>
                <w:tab w:val="left" w:pos="426"/>
              </w:tabs>
              <w:spacing w:after="0" w:line="360" w:lineRule="auto"/>
              <w:contextualSpacing/>
              <w:jc w:val="both"/>
            </w:pPr>
            <w:r w:rsidRPr="002519EC">
              <w:t>Реализация в полном объеме содержания программного материала по учебному(ым) предмету(ам), курсу(ам), дисципине(ам), модулю(ям) (выполнение рабочих программ)</w:t>
            </w:r>
          </w:p>
        </w:tc>
        <w:tc>
          <w:tcPr>
            <w:tcW w:w="2648" w:type="dxa"/>
          </w:tcPr>
          <w:p w:rsidR="007D4FB1" w:rsidRPr="002519EC" w:rsidRDefault="007D4FB1" w:rsidP="002519EC">
            <w:pPr>
              <w:spacing w:after="0" w:line="360" w:lineRule="auto"/>
              <w:jc w:val="both"/>
            </w:pPr>
            <w:r w:rsidRPr="002519EC">
              <w:t>Да / Нет</w:t>
            </w: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2.7.</w:t>
            </w:r>
          </w:p>
        </w:tc>
        <w:tc>
          <w:tcPr>
            <w:tcW w:w="6737" w:type="dxa"/>
          </w:tcPr>
          <w:p w:rsidR="007D4FB1" w:rsidRPr="002519EC" w:rsidRDefault="007D4FB1" w:rsidP="002519EC">
            <w:pPr>
              <w:tabs>
                <w:tab w:val="left" w:pos="426"/>
              </w:tabs>
              <w:spacing w:after="0" w:line="360" w:lineRule="auto"/>
              <w:contextualSpacing/>
              <w:jc w:val="both"/>
            </w:pPr>
            <w:r w:rsidRPr="002519EC">
              <w:t>Наличие программ воспитательной направленности</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2.8.</w:t>
            </w:r>
          </w:p>
        </w:tc>
        <w:tc>
          <w:tcPr>
            <w:tcW w:w="6737" w:type="dxa"/>
          </w:tcPr>
          <w:p w:rsidR="007D4FB1" w:rsidRPr="002519EC" w:rsidRDefault="007D4FB1" w:rsidP="002519EC">
            <w:pPr>
              <w:tabs>
                <w:tab w:val="left" w:pos="426"/>
              </w:tabs>
              <w:spacing w:after="0" w:line="360" w:lineRule="auto"/>
              <w:contextualSpacing/>
              <w:jc w:val="both"/>
            </w:pPr>
            <w:r w:rsidRPr="002519EC">
              <w:t>Наличие плана-графика внеурочной деятельности в рамках ООП</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c>
          <w:tcPr>
            <w:tcW w:w="750" w:type="dxa"/>
          </w:tcPr>
          <w:p w:rsidR="007D4FB1" w:rsidRPr="002519EC" w:rsidRDefault="007D4FB1" w:rsidP="002519EC">
            <w:pPr>
              <w:tabs>
                <w:tab w:val="left" w:pos="426"/>
              </w:tabs>
              <w:spacing w:after="0" w:line="360" w:lineRule="auto"/>
              <w:contextualSpacing/>
              <w:jc w:val="both"/>
            </w:pPr>
            <w:r w:rsidRPr="002519EC">
              <w:t>2.9.</w:t>
            </w:r>
          </w:p>
        </w:tc>
        <w:tc>
          <w:tcPr>
            <w:tcW w:w="6737" w:type="dxa"/>
          </w:tcPr>
          <w:p w:rsidR="007D4FB1" w:rsidRPr="002519EC" w:rsidRDefault="007D4FB1" w:rsidP="002519EC">
            <w:pPr>
              <w:tabs>
                <w:tab w:val="left" w:pos="426"/>
              </w:tabs>
              <w:spacing w:after="0" w:line="360" w:lineRule="auto"/>
              <w:contextualSpacing/>
              <w:jc w:val="both"/>
            </w:pPr>
            <w:r w:rsidRPr="002519EC">
              <w:t>Наличие рабочих программ и другой документации по направлениям внеурочной деятельности, соответствие содержания заявленному направлению</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567"/>
              </w:tabs>
              <w:spacing w:after="0" w:line="360" w:lineRule="auto"/>
              <w:contextualSpacing/>
              <w:jc w:val="both"/>
            </w:pPr>
            <w:r w:rsidRPr="002519EC">
              <w:t>2.10.</w:t>
            </w:r>
          </w:p>
        </w:tc>
        <w:tc>
          <w:tcPr>
            <w:tcW w:w="6737" w:type="dxa"/>
          </w:tcPr>
          <w:p w:rsidR="007D4FB1" w:rsidRPr="002519EC" w:rsidRDefault="007D4FB1" w:rsidP="002519EC">
            <w:pPr>
              <w:tabs>
                <w:tab w:val="left" w:pos="567"/>
              </w:tabs>
              <w:spacing w:after="0" w:line="360" w:lineRule="auto"/>
              <w:contextualSpacing/>
              <w:jc w:val="both"/>
            </w:pPr>
            <w:r w:rsidRPr="002519EC">
              <w:t>Реализация в полном объеме содержания программного материала по направлениям внеурочной деятельности</w:t>
            </w:r>
          </w:p>
        </w:tc>
        <w:tc>
          <w:tcPr>
            <w:tcW w:w="2648" w:type="dxa"/>
          </w:tcPr>
          <w:p w:rsidR="007D4FB1" w:rsidRPr="002519EC" w:rsidRDefault="007D4FB1" w:rsidP="002519EC">
            <w:pPr>
              <w:spacing w:after="0" w:line="360" w:lineRule="auto"/>
              <w:jc w:val="both"/>
            </w:pPr>
            <w:r w:rsidRPr="002519EC">
              <w:t>Да / Нет</w:t>
            </w:r>
          </w:p>
        </w:tc>
      </w:tr>
      <w:tr w:rsidR="007D4FB1" w:rsidRPr="002519EC" w:rsidTr="002519EC">
        <w:tc>
          <w:tcPr>
            <w:tcW w:w="750" w:type="dxa"/>
          </w:tcPr>
          <w:p w:rsidR="007D4FB1" w:rsidRPr="002519EC" w:rsidRDefault="007D4FB1" w:rsidP="002519EC">
            <w:pPr>
              <w:tabs>
                <w:tab w:val="left" w:pos="567"/>
              </w:tabs>
              <w:spacing w:after="0" w:line="360" w:lineRule="auto"/>
              <w:contextualSpacing/>
              <w:jc w:val="both"/>
            </w:pPr>
            <w:r w:rsidRPr="002519EC">
              <w:t>2.11.</w:t>
            </w:r>
          </w:p>
        </w:tc>
        <w:tc>
          <w:tcPr>
            <w:tcW w:w="6737" w:type="dxa"/>
          </w:tcPr>
          <w:p w:rsidR="007D4FB1" w:rsidRPr="002519EC" w:rsidRDefault="007D4FB1" w:rsidP="002519EC">
            <w:pPr>
              <w:tabs>
                <w:tab w:val="left" w:pos="567"/>
              </w:tabs>
              <w:spacing w:after="0" w:line="360" w:lineRule="auto"/>
              <w:contextualSpacing/>
              <w:jc w:val="both"/>
            </w:pPr>
            <w:r w:rsidRPr="002519EC">
              <w:t>Наличие программ работы с учащимися с низкой мотивацией к обучению</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c>
          <w:tcPr>
            <w:tcW w:w="750" w:type="dxa"/>
          </w:tcPr>
          <w:p w:rsidR="007D4FB1" w:rsidRPr="002519EC" w:rsidRDefault="007D4FB1" w:rsidP="002519EC">
            <w:pPr>
              <w:tabs>
                <w:tab w:val="left" w:pos="567"/>
              </w:tabs>
              <w:spacing w:after="0" w:line="360" w:lineRule="auto"/>
              <w:contextualSpacing/>
              <w:jc w:val="both"/>
            </w:pPr>
            <w:r w:rsidRPr="002519EC">
              <w:t>2.12.</w:t>
            </w:r>
          </w:p>
        </w:tc>
        <w:tc>
          <w:tcPr>
            <w:tcW w:w="6737" w:type="dxa"/>
          </w:tcPr>
          <w:p w:rsidR="007D4FB1" w:rsidRPr="002519EC" w:rsidRDefault="007D4FB1" w:rsidP="002519EC">
            <w:pPr>
              <w:tabs>
                <w:tab w:val="left" w:pos="567"/>
              </w:tabs>
              <w:spacing w:after="0" w:line="360" w:lineRule="auto"/>
              <w:contextualSpacing/>
              <w:jc w:val="both"/>
            </w:pPr>
            <w:r w:rsidRPr="002519EC">
              <w:t>Наличие адаптированных образовательных программ</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c>
          <w:tcPr>
            <w:tcW w:w="750" w:type="dxa"/>
          </w:tcPr>
          <w:p w:rsidR="007D4FB1" w:rsidRPr="002519EC" w:rsidRDefault="007D4FB1" w:rsidP="002519EC">
            <w:pPr>
              <w:tabs>
                <w:tab w:val="left" w:pos="567"/>
              </w:tabs>
              <w:spacing w:after="0" w:line="360" w:lineRule="auto"/>
              <w:contextualSpacing/>
              <w:jc w:val="both"/>
            </w:pPr>
            <w:r w:rsidRPr="002519EC">
              <w:t>2.13.</w:t>
            </w:r>
          </w:p>
        </w:tc>
        <w:tc>
          <w:tcPr>
            <w:tcW w:w="6737" w:type="dxa"/>
          </w:tcPr>
          <w:p w:rsidR="007D4FB1" w:rsidRPr="002519EC" w:rsidRDefault="007D4FB1" w:rsidP="002519EC">
            <w:pPr>
              <w:tabs>
                <w:tab w:val="left" w:pos="567"/>
              </w:tabs>
              <w:spacing w:after="0" w:line="360" w:lineRule="auto"/>
              <w:contextualSpacing/>
              <w:jc w:val="both"/>
            </w:pPr>
            <w:r w:rsidRPr="002519EC">
              <w:t>Наличие индивидуальных учебных планов и графиков</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c>
          <w:tcPr>
            <w:tcW w:w="750" w:type="dxa"/>
          </w:tcPr>
          <w:p w:rsidR="007D4FB1" w:rsidRPr="002519EC" w:rsidRDefault="007D4FB1" w:rsidP="002519EC">
            <w:pPr>
              <w:tabs>
                <w:tab w:val="left" w:pos="567"/>
              </w:tabs>
              <w:spacing w:after="0" w:line="360" w:lineRule="auto"/>
              <w:contextualSpacing/>
              <w:jc w:val="both"/>
            </w:pPr>
            <w:r w:rsidRPr="002519EC">
              <w:t>2.14.</w:t>
            </w:r>
          </w:p>
        </w:tc>
        <w:tc>
          <w:tcPr>
            <w:tcW w:w="6737" w:type="dxa"/>
          </w:tcPr>
          <w:p w:rsidR="007D4FB1" w:rsidRPr="002519EC" w:rsidRDefault="007D4FB1" w:rsidP="002519EC">
            <w:pPr>
              <w:tabs>
                <w:tab w:val="left" w:pos="567"/>
              </w:tabs>
              <w:spacing w:after="0" w:line="360" w:lineRule="auto"/>
              <w:contextualSpacing/>
              <w:jc w:val="both"/>
            </w:pPr>
            <w:r w:rsidRPr="002519EC">
              <w:t>Наличие плана работы с молодыми талантами и мотивированными обучающимися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rPr>
          <w:trHeight w:val="421"/>
        </w:trPr>
        <w:tc>
          <w:tcPr>
            <w:tcW w:w="10135" w:type="dxa"/>
            <w:gridSpan w:val="3"/>
            <w:shd w:val="clear" w:color="auto" w:fill="D9D9D9"/>
          </w:tcPr>
          <w:p w:rsidR="007D4FB1" w:rsidRPr="002519EC" w:rsidRDefault="007D4FB1" w:rsidP="002519EC">
            <w:pPr>
              <w:spacing w:after="0" w:line="360" w:lineRule="auto"/>
              <w:contextualSpacing/>
              <w:jc w:val="center"/>
              <w:rPr>
                <w:b/>
              </w:rPr>
            </w:pPr>
            <w:r w:rsidRPr="002519EC">
              <w:rPr>
                <w:b/>
              </w:rPr>
              <w:t>3. Соответствие содержания образования требованиям ФГОС</w:t>
            </w:r>
          </w:p>
        </w:tc>
      </w:tr>
      <w:tr w:rsidR="007D4FB1" w:rsidRPr="002519EC" w:rsidTr="002519EC">
        <w:tc>
          <w:tcPr>
            <w:tcW w:w="750" w:type="dxa"/>
            <w:tcBorders>
              <w:bottom w:val="nil"/>
            </w:tcBorders>
          </w:tcPr>
          <w:p w:rsidR="007D4FB1" w:rsidRPr="002519EC" w:rsidRDefault="007D4FB1" w:rsidP="002519EC">
            <w:pPr>
              <w:tabs>
                <w:tab w:val="left" w:pos="450"/>
              </w:tabs>
              <w:spacing w:after="0" w:line="360" w:lineRule="auto"/>
              <w:contextualSpacing/>
              <w:jc w:val="both"/>
            </w:pPr>
            <w:r w:rsidRPr="002519EC">
              <w:t>3.1.</w:t>
            </w:r>
          </w:p>
        </w:tc>
        <w:tc>
          <w:tcPr>
            <w:tcW w:w="6737" w:type="dxa"/>
          </w:tcPr>
          <w:p w:rsidR="007D4FB1" w:rsidRPr="002519EC" w:rsidRDefault="007D4FB1" w:rsidP="002519EC">
            <w:pPr>
              <w:tabs>
                <w:tab w:val="left" w:pos="450"/>
              </w:tabs>
              <w:spacing w:after="0" w:line="360" w:lineRule="auto"/>
              <w:contextualSpacing/>
              <w:jc w:val="both"/>
            </w:pPr>
            <w:r w:rsidRPr="002519EC">
              <w:t>Соответствие структуры ООП требованиям соответствующего ФГОС общего образования</w:t>
            </w:r>
          </w:p>
        </w:tc>
        <w:tc>
          <w:tcPr>
            <w:tcW w:w="2648" w:type="dxa"/>
          </w:tcPr>
          <w:p w:rsidR="007D4FB1" w:rsidRPr="002519EC" w:rsidRDefault="007D4FB1" w:rsidP="002519EC">
            <w:pPr>
              <w:spacing w:after="0" w:line="360" w:lineRule="auto"/>
              <w:jc w:val="both"/>
            </w:pPr>
          </w:p>
        </w:tc>
      </w:tr>
      <w:tr w:rsidR="007D4FB1" w:rsidRPr="002519EC" w:rsidTr="002519EC">
        <w:tc>
          <w:tcPr>
            <w:tcW w:w="750" w:type="dxa"/>
            <w:tcBorders>
              <w:top w:val="nil"/>
              <w:bottom w:val="nil"/>
            </w:tcBorders>
          </w:tcPr>
          <w:p w:rsidR="007D4FB1" w:rsidRPr="002519EC" w:rsidRDefault="007D4FB1" w:rsidP="002519EC">
            <w:pPr>
              <w:tabs>
                <w:tab w:val="left" w:pos="450"/>
              </w:tabs>
              <w:spacing w:after="0" w:line="360" w:lineRule="auto"/>
              <w:jc w:val="both"/>
            </w:pPr>
          </w:p>
        </w:tc>
        <w:tc>
          <w:tcPr>
            <w:tcW w:w="6737" w:type="dxa"/>
          </w:tcPr>
          <w:p w:rsidR="007D4FB1" w:rsidRPr="002519EC" w:rsidRDefault="007D4FB1" w:rsidP="002519EC">
            <w:pPr>
              <w:tabs>
                <w:tab w:val="left" w:pos="450"/>
              </w:tabs>
              <w:spacing w:after="0" w:line="360" w:lineRule="auto"/>
              <w:jc w:val="both"/>
            </w:pPr>
            <w:r w:rsidRPr="002519EC">
              <w:t>– ФГОС начального общего образования</w:t>
            </w:r>
          </w:p>
        </w:tc>
        <w:tc>
          <w:tcPr>
            <w:tcW w:w="2648" w:type="dxa"/>
          </w:tcPr>
          <w:p w:rsidR="007D4FB1" w:rsidRPr="002519EC" w:rsidRDefault="007D4FB1" w:rsidP="002519EC">
            <w:pPr>
              <w:spacing w:after="0" w:line="360" w:lineRule="auto"/>
              <w:jc w:val="both"/>
            </w:pPr>
            <w:r w:rsidRPr="002519EC">
              <w:t>Соответствует / не соответствует</w:t>
            </w:r>
          </w:p>
        </w:tc>
      </w:tr>
      <w:tr w:rsidR="007D4FB1" w:rsidRPr="002519EC" w:rsidTr="002519EC">
        <w:tc>
          <w:tcPr>
            <w:tcW w:w="750" w:type="dxa"/>
            <w:tcBorders>
              <w:top w:val="nil"/>
              <w:bottom w:val="nil"/>
            </w:tcBorders>
          </w:tcPr>
          <w:p w:rsidR="007D4FB1" w:rsidRPr="002519EC" w:rsidRDefault="007D4FB1" w:rsidP="002519EC">
            <w:pPr>
              <w:tabs>
                <w:tab w:val="left" w:pos="450"/>
              </w:tabs>
              <w:spacing w:after="0" w:line="360" w:lineRule="auto"/>
              <w:jc w:val="both"/>
            </w:pPr>
          </w:p>
        </w:tc>
        <w:tc>
          <w:tcPr>
            <w:tcW w:w="6737" w:type="dxa"/>
          </w:tcPr>
          <w:p w:rsidR="007D4FB1" w:rsidRPr="002519EC" w:rsidRDefault="007D4FB1" w:rsidP="002519EC">
            <w:pPr>
              <w:tabs>
                <w:tab w:val="left" w:pos="450"/>
              </w:tabs>
              <w:spacing w:after="0" w:line="360" w:lineRule="auto"/>
              <w:jc w:val="both"/>
            </w:pPr>
            <w:r w:rsidRPr="002519EC">
              <w:t>– ФГОС основного общего образования</w:t>
            </w:r>
          </w:p>
        </w:tc>
        <w:tc>
          <w:tcPr>
            <w:tcW w:w="2648" w:type="dxa"/>
          </w:tcPr>
          <w:p w:rsidR="007D4FB1" w:rsidRPr="002519EC" w:rsidRDefault="007D4FB1" w:rsidP="002519EC">
            <w:pPr>
              <w:spacing w:after="0" w:line="360" w:lineRule="auto"/>
              <w:jc w:val="both"/>
            </w:pPr>
            <w:r w:rsidRPr="002519EC">
              <w:t>Соответствует / не соответствует</w:t>
            </w:r>
          </w:p>
        </w:tc>
      </w:tr>
      <w:tr w:rsidR="007D4FB1" w:rsidRPr="002519EC" w:rsidTr="002519EC">
        <w:tc>
          <w:tcPr>
            <w:tcW w:w="750" w:type="dxa"/>
            <w:tcBorders>
              <w:top w:val="nil"/>
            </w:tcBorders>
          </w:tcPr>
          <w:p w:rsidR="007D4FB1" w:rsidRPr="002519EC" w:rsidRDefault="007D4FB1" w:rsidP="002519EC">
            <w:pPr>
              <w:tabs>
                <w:tab w:val="left" w:pos="450"/>
              </w:tabs>
              <w:spacing w:after="0" w:line="360" w:lineRule="auto"/>
              <w:jc w:val="both"/>
            </w:pPr>
          </w:p>
        </w:tc>
        <w:tc>
          <w:tcPr>
            <w:tcW w:w="6737" w:type="dxa"/>
          </w:tcPr>
          <w:p w:rsidR="007D4FB1" w:rsidRPr="002519EC" w:rsidRDefault="007D4FB1" w:rsidP="002519EC">
            <w:pPr>
              <w:tabs>
                <w:tab w:val="left" w:pos="450"/>
              </w:tabs>
              <w:spacing w:after="0" w:line="360" w:lineRule="auto"/>
              <w:jc w:val="both"/>
            </w:pPr>
            <w:r w:rsidRPr="002519EC">
              <w:t>– ФГОС среднего (полного) общего образования</w:t>
            </w:r>
          </w:p>
        </w:tc>
        <w:tc>
          <w:tcPr>
            <w:tcW w:w="2648" w:type="dxa"/>
          </w:tcPr>
          <w:p w:rsidR="007D4FB1" w:rsidRPr="002519EC" w:rsidRDefault="007D4FB1" w:rsidP="002519EC">
            <w:pPr>
              <w:spacing w:after="0" w:line="360" w:lineRule="auto"/>
              <w:jc w:val="both"/>
            </w:pPr>
            <w:r w:rsidRPr="002519EC">
              <w:t>Соответствует / не соответствует</w:t>
            </w: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3.2.</w:t>
            </w:r>
          </w:p>
        </w:tc>
        <w:tc>
          <w:tcPr>
            <w:tcW w:w="6737" w:type="dxa"/>
          </w:tcPr>
          <w:p w:rsidR="007D4FB1" w:rsidRPr="002519EC" w:rsidRDefault="007D4FB1" w:rsidP="002519EC">
            <w:pPr>
              <w:tabs>
                <w:tab w:val="left" w:pos="450"/>
              </w:tabs>
              <w:spacing w:after="0" w:line="360" w:lineRule="auto"/>
              <w:contextualSpacing/>
              <w:jc w:val="both"/>
            </w:pPr>
            <w:r w:rsidRPr="002519EC">
              <w:t>Учет в ООП (по уровням общего образования) специфики и традиций ОО, социального запроса потребителей образовательных услуг</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3.3.</w:t>
            </w:r>
          </w:p>
        </w:tc>
        <w:tc>
          <w:tcPr>
            <w:tcW w:w="6737" w:type="dxa"/>
          </w:tcPr>
          <w:p w:rsidR="007D4FB1" w:rsidRPr="002519EC" w:rsidRDefault="007D4FB1" w:rsidP="002519EC">
            <w:pPr>
              <w:tabs>
                <w:tab w:val="left" w:pos="450"/>
              </w:tabs>
              <w:spacing w:after="0" w:line="360" w:lineRule="auto"/>
              <w:contextualSpacing/>
              <w:jc w:val="both"/>
            </w:pPr>
            <w:r w:rsidRPr="002519EC">
              <w:t xml:space="preserve">Наличие в учебном плане обязательных предметных областей </w:t>
            </w:r>
            <w:r w:rsidRPr="002519EC">
              <w:lastRenderedPageBreak/>
              <w:t>и учебных предметов соответствующего ФГОС (ФГОС начального общего образования, ФГОС основного общего образования, ФГОС среднего (полного)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r w:rsidRPr="002519EC">
              <w:lastRenderedPageBreak/>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lastRenderedPageBreak/>
              <w:t>3.4.</w:t>
            </w:r>
          </w:p>
        </w:tc>
        <w:tc>
          <w:tcPr>
            <w:tcW w:w="6737" w:type="dxa"/>
          </w:tcPr>
          <w:p w:rsidR="007D4FB1" w:rsidRPr="002519EC" w:rsidRDefault="007D4FB1" w:rsidP="002519EC">
            <w:pPr>
              <w:tabs>
                <w:tab w:val="left" w:pos="450"/>
              </w:tabs>
              <w:spacing w:after="0" w:line="360" w:lineRule="auto"/>
              <w:contextualSpacing/>
              <w:jc w:val="both"/>
            </w:pPr>
            <w:r w:rsidRPr="002519EC">
              <w:t>Наличие учебных планов для учащихся, осваивающих ООП (по уровням общего образования) в очной, очно-заочной и заочной формах обучения; по индивидуальному учебному плану (согласно образовательных потребностей и возможностей обучающихся)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3.5.</w:t>
            </w:r>
          </w:p>
        </w:tc>
        <w:tc>
          <w:tcPr>
            <w:tcW w:w="6737" w:type="dxa"/>
          </w:tcPr>
          <w:p w:rsidR="007D4FB1" w:rsidRPr="002519EC" w:rsidRDefault="007D4FB1" w:rsidP="002519EC">
            <w:pPr>
              <w:tabs>
                <w:tab w:val="left" w:pos="450"/>
              </w:tabs>
              <w:spacing w:after="0" w:line="360" w:lineRule="auto"/>
              <w:contextualSpacing/>
              <w:jc w:val="both"/>
            </w:pPr>
            <w:r w:rsidRPr="002519EC">
              <w:t>Соответствие объема часов за определенный период обучения согласно требованиям соответствующего ФГОС (ФГОС начального общего образования, ФГОС основного общего образования, ФГОС среднего (полного) общего образования и учебного плана ОО по уровням образования</w:t>
            </w:r>
          </w:p>
        </w:tc>
        <w:tc>
          <w:tcPr>
            <w:tcW w:w="2648" w:type="dxa"/>
          </w:tcPr>
          <w:p w:rsidR="007D4FB1" w:rsidRPr="002519EC" w:rsidRDefault="007D4FB1" w:rsidP="002519EC">
            <w:pPr>
              <w:spacing w:after="0" w:line="360" w:lineRule="auto"/>
              <w:jc w:val="both"/>
            </w:pPr>
            <w:r w:rsidRPr="002519EC">
              <w:t>Соответствует / не соответствует</w:t>
            </w: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3.6.</w:t>
            </w:r>
          </w:p>
        </w:tc>
        <w:tc>
          <w:tcPr>
            <w:tcW w:w="6737" w:type="dxa"/>
          </w:tcPr>
          <w:p w:rsidR="007D4FB1" w:rsidRPr="002519EC" w:rsidRDefault="007D4FB1" w:rsidP="002519EC">
            <w:pPr>
              <w:tabs>
                <w:tab w:val="left" w:pos="450"/>
              </w:tabs>
              <w:spacing w:after="0" w:line="360" w:lineRule="auto"/>
              <w:contextualSpacing/>
              <w:jc w:val="both"/>
            </w:pPr>
            <w:r w:rsidRPr="002519EC">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определении части, формируемой участниками образовательных отношений</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3.7.</w:t>
            </w:r>
          </w:p>
        </w:tc>
        <w:tc>
          <w:tcPr>
            <w:tcW w:w="6737" w:type="dxa"/>
          </w:tcPr>
          <w:p w:rsidR="007D4FB1" w:rsidRPr="002519EC" w:rsidRDefault="007D4FB1" w:rsidP="002519EC">
            <w:pPr>
              <w:tabs>
                <w:tab w:val="left" w:pos="450"/>
              </w:tabs>
              <w:spacing w:after="0" w:line="360" w:lineRule="auto"/>
              <w:contextualSpacing/>
              <w:jc w:val="both"/>
            </w:pPr>
            <w:r w:rsidRPr="002519EC">
              <w:t>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3.8.</w:t>
            </w:r>
          </w:p>
        </w:tc>
        <w:tc>
          <w:tcPr>
            <w:tcW w:w="6737" w:type="dxa"/>
          </w:tcPr>
          <w:p w:rsidR="007D4FB1" w:rsidRPr="002519EC" w:rsidRDefault="007D4FB1" w:rsidP="002519EC">
            <w:pPr>
              <w:tabs>
                <w:tab w:val="left" w:pos="450"/>
              </w:tabs>
              <w:spacing w:after="0" w:line="360" w:lineRule="auto"/>
              <w:contextualSpacing/>
              <w:jc w:val="both"/>
            </w:pPr>
            <w:r w:rsidRPr="002519EC">
              <w:t>Реализация в полном объеме содержания программного материала по учебному(ым) предмету(ам), курсу(ам), дисципине(ам), модулю(ям) (выполнение рабочих программ)</w:t>
            </w:r>
          </w:p>
        </w:tc>
        <w:tc>
          <w:tcPr>
            <w:tcW w:w="2648" w:type="dxa"/>
          </w:tcPr>
          <w:p w:rsidR="007D4FB1" w:rsidRPr="002519EC" w:rsidRDefault="007D4FB1" w:rsidP="002519EC">
            <w:pPr>
              <w:spacing w:after="0" w:line="360" w:lineRule="auto"/>
              <w:jc w:val="both"/>
            </w:pPr>
            <w:r w:rsidRPr="002519EC">
              <w:t>Да / Нет</w:t>
            </w: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3.9.</w:t>
            </w:r>
          </w:p>
        </w:tc>
        <w:tc>
          <w:tcPr>
            <w:tcW w:w="6737" w:type="dxa"/>
          </w:tcPr>
          <w:p w:rsidR="007D4FB1" w:rsidRPr="002519EC" w:rsidRDefault="007D4FB1" w:rsidP="002519EC">
            <w:pPr>
              <w:tabs>
                <w:tab w:val="left" w:pos="450"/>
              </w:tabs>
              <w:spacing w:after="0" w:line="360" w:lineRule="auto"/>
              <w:contextualSpacing/>
              <w:jc w:val="both"/>
            </w:pPr>
            <w:r w:rsidRPr="002519EC">
              <w:t>Наличие программы формирования и развития УУД</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3.10.</w:t>
            </w:r>
          </w:p>
        </w:tc>
        <w:tc>
          <w:tcPr>
            <w:tcW w:w="6737" w:type="dxa"/>
          </w:tcPr>
          <w:p w:rsidR="007D4FB1" w:rsidRPr="002519EC" w:rsidRDefault="007D4FB1" w:rsidP="002519EC">
            <w:pPr>
              <w:tabs>
                <w:tab w:val="left" w:pos="450"/>
              </w:tabs>
              <w:spacing w:after="0" w:line="360" w:lineRule="auto"/>
              <w:jc w:val="both"/>
            </w:pPr>
            <w:r w:rsidRPr="002519EC">
              <w:t>Наличие программы духовно-нравственного развития обучающихся (для начального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3.11.</w:t>
            </w:r>
          </w:p>
        </w:tc>
        <w:tc>
          <w:tcPr>
            <w:tcW w:w="6737" w:type="dxa"/>
          </w:tcPr>
          <w:p w:rsidR="007D4FB1" w:rsidRPr="002519EC" w:rsidRDefault="007D4FB1" w:rsidP="002519EC">
            <w:pPr>
              <w:tabs>
                <w:tab w:val="left" w:pos="450"/>
              </w:tabs>
              <w:spacing w:after="0" w:line="360" w:lineRule="auto"/>
              <w:contextualSpacing/>
              <w:jc w:val="both"/>
            </w:pPr>
            <w:r w:rsidRPr="002519EC">
              <w:t>Наличие программы социализации и воспитания обучающихся (для основного общего образования)</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3.12.</w:t>
            </w:r>
          </w:p>
        </w:tc>
        <w:tc>
          <w:tcPr>
            <w:tcW w:w="6737" w:type="dxa"/>
          </w:tcPr>
          <w:p w:rsidR="007D4FB1" w:rsidRPr="002519EC" w:rsidRDefault="007D4FB1" w:rsidP="002519EC">
            <w:pPr>
              <w:tabs>
                <w:tab w:val="left" w:pos="450"/>
              </w:tabs>
              <w:spacing w:after="0" w:line="360" w:lineRule="auto"/>
              <w:contextualSpacing/>
              <w:jc w:val="both"/>
            </w:pPr>
            <w:r w:rsidRPr="002519EC">
              <w:t>Наличие плана внеурочной деятельности в рамках ООП, его обеспеченность рабочими программами и другой документации по направлениям внеурочной деятельности, соответствие содержания заявленному направлению</w:t>
            </w:r>
          </w:p>
        </w:tc>
        <w:tc>
          <w:tcPr>
            <w:tcW w:w="2648" w:type="dxa"/>
          </w:tcPr>
          <w:p w:rsidR="007D4FB1" w:rsidRPr="002519EC" w:rsidRDefault="007D4FB1" w:rsidP="002519EC">
            <w:pPr>
              <w:autoSpaceDE w:val="0"/>
              <w:autoSpaceDN w:val="0"/>
              <w:adjustRightInd w:val="0"/>
              <w:spacing w:after="0" w:line="360" w:lineRule="auto"/>
              <w:jc w:val="both"/>
            </w:pPr>
            <w:r w:rsidRPr="002519EC">
              <w:t>Имеется / не имеется</w:t>
            </w:r>
          </w:p>
          <w:p w:rsidR="007D4FB1" w:rsidRPr="002519EC" w:rsidRDefault="007D4FB1" w:rsidP="002519EC">
            <w:pPr>
              <w:spacing w:after="0" w:line="360" w:lineRule="auto"/>
              <w:jc w:val="both"/>
            </w:pPr>
          </w:p>
        </w:tc>
      </w:tr>
      <w:tr w:rsidR="007D4FB1" w:rsidRPr="002519EC" w:rsidTr="002519EC">
        <w:tc>
          <w:tcPr>
            <w:tcW w:w="750" w:type="dxa"/>
          </w:tcPr>
          <w:p w:rsidR="007D4FB1" w:rsidRPr="002519EC" w:rsidRDefault="007D4FB1" w:rsidP="002519EC">
            <w:pPr>
              <w:tabs>
                <w:tab w:val="left" w:pos="450"/>
              </w:tabs>
              <w:spacing w:after="0" w:line="360" w:lineRule="auto"/>
              <w:contextualSpacing/>
              <w:jc w:val="both"/>
            </w:pPr>
            <w:r w:rsidRPr="002519EC">
              <w:t>3.13.</w:t>
            </w:r>
          </w:p>
        </w:tc>
        <w:tc>
          <w:tcPr>
            <w:tcW w:w="6737" w:type="dxa"/>
          </w:tcPr>
          <w:p w:rsidR="007D4FB1" w:rsidRPr="002519EC" w:rsidRDefault="007D4FB1" w:rsidP="002519EC">
            <w:pPr>
              <w:tabs>
                <w:tab w:val="left" w:pos="450"/>
              </w:tabs>
              <w:spacing w:after="0" w:line="360" w:lineRule="auto"/>
              <w:contextualSpacing/>
              <w:jc w:val="both"/>
            </w:pPr>
            <w:r w:rsidRPr="002519EC">
              <w:t xml:space="preserve">Реализация в полном объеме содержания программного </w:t>
            </w:r>
            <w:r w:rsidRPr="002519EC">
              <w:lastRenderedPageBreak/>
              <w:t>материала по направлениям внеурочной деятельности</w:t>
            </w:r>
          </w:p>
        </w:tc>
        <w:tc>
          <w:tcPr>
            <w:tcW w:w="2648" w:type="dxa"/>
          </w:tcPr>
          <w:p w:rsidR="007D4FB1" w:rsidRPr="002519EC" w:rsidRDefault="007D4FB1" w:rsidP="002519EC">
            <w:pPr>
              <w:spacing w:after="0" w:line="360" w:lineRule="auto"/>
              <w:jc w:val="both"/>
            </w:pPr>
            <w:r w:rsidRPr="002519EC">
              <w:lastRenderedPageBreak/>
              <w:t>Да / Нет</w:t>
            </w:r>
          </w:p>
        </w:tc>
      </w:tr>
    </w:tbl>
    <w:p w:rsidR="007D4FB1" w:rsidRPr="002519EC" w:rsidRDefault="007D4FB1" w:rsidP="007D4FB1">
      <w:pPr>
        <w:spacing w:after="0"/>
      </w:pPr>
    </w:p>
    <w:p w:rsidR="007D4FB1" w:rsidRPr="002519EC" w:rsidRDefault="007D4FB1" w:rsidP="007D4FB1">
      <w:pPr>
        <w:spacing w:after="0"/>
        <w:jc w:val="center"/>
      </w:pPr>
      <w:r w:rsidRPr="002519EC">
        <w:br w:type="page"/>
      </w:r>
      <w:r w:rsidRPr="002519EC">
        <w:rPr>
          <w:b/>
        </w:rPr>
        <w:lastRenderedPageBreak/>
        <w:t>Приложение 2. Структура оценки условий осуществления образовательной деятельности</w:t>
      </w:r>
      <w:r w:rsidRPr="002519EC">
        <w:rPr>
          <w:rStyle w:val="a8"/>
          <w:b/>
        </w:rPr>
        <w:footnoteReference w:id="2"/>
      </w:r>
      <w:r w:rsidRPr="002519EC">
        <w:rPr>
          <w:b/>
        </w:rPr>
        <w:t xml:space="preserve"> </w:t>
      </w:r>
      <w:r w:rsidRPr="002519EC">
        <w:t>(сводный бланк для стартовой и контрольной оценки)</w:t>
      </w:r>
    </w:p>
    <w:tbl>
      <w:tblPr>
        <w:tblW w:w="51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3"/>
        <w:gridCol w:w="4634"/>
        <w:gridCol w:w="1283"/>
        <w:gridCol w:w="847"/>
        <w:gridCol w:w="1057"/>
        <w:gridCol w:w="988"/>
      </w:tblGrid>
      <w:tr w:rsidR="007D4FB1" w:rsidRPr="002519EC" w:rsidTr="002519EC">
        <w:trPr>
          <w:cantSplit/>
          <w:trHeight w:val="3314"/>
        </w:trPr>
        <w:tc>
          <w:tcPr>
            <w:tcW w:w="934" w:type="pct"/>
            <w:tcBorders>
              <w:bottom w:val="single" w:sz="4" w:space="0" w:color="auto"/>
            </w:tcBorders>
          </w:tcPr>
          <w:p w:rsidR="007D4FB1" w:rsidRPr="002519EC" w:rsidRDefault="007D4FB1" w:rsidP="002519EC">
            <w:pPr>
              <w:spacing w:after="0" w:line="360" w:lineRule="auto"/>
              <w:rPr>
                <w:b/>
              </w:rPr>
            </w:pPr>
            <w:r w:rsidRPr="002519EC">
              <w:rPr>
                <w:b/>
              </w:rPr>
              <w:t>Группа условий</w:t>
            </w:r>
          </w:p>
        </w:tc>
        <w:tc>
          <w:tcPr>
            <w:tcW w:w="2139" w:type="pct"/>
            <w:tcBorders>
              <w:bottom w:val="single" w:sz="4" w:space="0" w:color="auto"/>
            </w:tcBorders>
          </w:tcPr>
          <w:p w:rsidR="007D4FB1" w:rsidRPr="002519EC" w:rsidRDefault="007D4FB1" w:rsidP="002519EC">
            <w:pPr>
              <w:spacing w:after="0" w:line="360" w:lineRule="auto"/>
              <w:rPr>
                <w:b/>
              </w:rPr>
            </w:pPr>
            <w:r w:rsidRPr="002519EC">
              <w:rPr>
                <w:b/>
              </w:rPr>
              <w:t>Параметр оценки</w:t>
            </w:r>
          </w:p>
        </w:tc>
        <w:tc>
          <w:tcPr>
            <w:tcW w:w="592" w:type="pct"/>
            <w:textDirection w:val="btLr"/>
          </w:tcPr>
          <w:p w:rsidR="007D4FB1" w:rsidRPr="002519EC" w:rsidRDefault="007D4FB1" w:rsidP="002519EC">
            <w:pPr>
              <w:spacing w:after="0" w:line="360" w:lineRule="auto"/>
              <w:ind w:left="113" w:right="113"/>
              <w:rPr>
                <w:b/>
              </w:rPr>
            </w:pPr>
            <w:r w:rsidRPr="002519EC">
              <w:rPr>
                <w:b/>
              </w:rPr>
              <w:t>Единица измерения</w:t>
            </w:r>
          </w:p>
        </w:tc>
        <w:tc>
          <w:tcPr>
            <w:tcW w:w="391" w:type="pct"/>
            <w:textDirection w:val="btLr"/>
          </w:tcPr>
          <w:p w:rsidR="007D4FB1" w:rsidRPr="002519EC" w:rsidRDefault="007D4FB1" w:rsidP="002519EC">
            <w:pPr>
              <w:spacing w:after="0" w:line="360" w:lineRule="auto"/>
              <w:ind w:left="113" w:right="-194"/>
              <w:rPr>
                <w:b/>
              </w:rPr>
            </w:pPr>
            <w:r w:rsidRPr="002519EC">
              <w:rPr>
                <w:b/>
              </w:rPr>
              <w:t>Фактический показатель</w:t>
            </w:r>
          </w:p>
          <w:p w:rsidR="007D4FB1" w:rsidRPr="002519EC" w:rsidRDefault="007D4FB1" w:rsidP="002519EC">
            <w:pPr>
              <w:spacing w:after="0" w:line="360" w:lineRule="auto"/>
              <w:ind w:left="113" w:right="113"/>
              <w:rPr>
                <w:b/>
              </w:rPr>
            </w:pPr>
            <w:r w:rsidRPr="002519EC">
              <w:rPr>
                <w:b/>
              </w:rPr>
              <w:t>на старте</w:t>
            </w:r>
          </w:p>
        </w:tc>
        <w:tc>
          <w:tcPr>
            <w:tcW w:w="488" w:type="pct"/>
            <w:textDirection w:val="btLr"/>
          </w:tcPr>
          <w:p w:rsidR="007D4FB1" w:rsidRPr="002519EC" w:rsidRDefault="007D4FB1" w:rsidP="002519EC">
            <w:pPr>
              <w:spacing w:after="0" w:line="360" w:lineRule="auto"/>
              <w:ind w:left="113" w:right="-123"/>
              <w:rPr>
                <w:b/>
              </w:rPr>
            </w:pPr>
            <w:r w:rsidRPr="002519EC">
              <w:rPr>
                <w:b/>
              </w:rPr>
              <w:t>Планируемый показатель (дорожная карта)</w:t>
            </w:r>
          </w:p>
        </w:tc>
        <w:tc>
          <w:tcPr>
            <w:tcW w:w="456" w:type="pct"/>
            <w:textDirection w:val="btLr"/>
          </w:tcPr>
          <w:p w:rsidR="007D4FB1" w:rsidRPr="002519EC" w:rsidRDefault="007D4FB1" w:rsidP="002519EC">
            <w:pPr>
              <w:spacing w:after="0" w:line="360" w:lineRule="auto"/>
              <w:ind w:left="113" w:right="-173"/>
              <w:rPr>
                <w:b/>
              </w:rPr>
            </w:pPr>
            <w:r w:rsidRPr="002519EC">
              <w:rPr>
                <w:b/>
              </w:rPr>
              <w:t>Факт выполнения дорожной карты</w:t>
            </w:r>
          </w:p>
        </w:tc>
      </w:tr>
      <w:tr w:rsidR="007D4FB1" w:rsidRPr="002519EC" w:rsidTr="002519EC">
        <w:trPr>
          <w:trHeight w:val="962"/>
        </w:trPr>
        <w:tc>
          <w:tcPr>
            <w:tcW w:w="934" w:type="pct"/>
            <w:vMerge w:val="restart"/>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rPr>
                <w:b/>
              </w:rPr>
            </w:pPr>
            <w:r w:rsidRPr="002519EC">
              <w:rPr>
                <w:b/>
              </w:rPr>
              <w:t xml:space="preserve">Кадровые </w:t>
            </w:r>
          </w:p>
        </w:tc>
        <w:tc>
          <w:tcPr>
            <w:tcW w:w="213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rPr>
                <w:spacing w:val="-4"/>
              </w:rPr>
            </w:pPr>
            <w:r w:rsidRPr="002519EC">
              <w:rPr>
                <w:spacing w:val="-4"/>
              </w:rPr>
              <w:t>Численность / удельный вес численности педагогических работников, имеющих высшее образование, в общей численности педагогических работников</w:t>
            </w:r>
          </w:p>
        </w:tc>
        <w:tc>
          <w:tcPr>
            <w:tcW w:w="592" w:type="pct"/>
            <w:tcBorders>
              <w:left w:val="single" w:sz="4" w:space="0" w:color="auto"/>
            </w:tcBorders>
          </w:tcPr>
          <w:p w:rsidR="007D4FB1" w:rsidRPr="002519EC" w:rsidRDefault="007D4FB1" w:rsidP="002519EC">
            <w:pPr>
              <w:spacing w:after="0" w:line="360" w:lineRule="auto"/>
            </w:pPr>
            <w:r w:rsidRPr="002519EC">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pPr>
          </w:p>
        </w:tc>
        <w:tc>
          <w:tcPr>
            <w:tcW w:w="213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pPr>
            <w:r w:rsidRPr="002519EC">
              <w:t>Численность / 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592" w:type="pct"/>
            <w:tcBorders>
              <w:left w:val="single" w:sz="4" w:space="0" w:color="auto"/>
            </w:tcBorders>
          </w:tcPr>
          <w:p w:rsidR="007D4FB1" w:rsidRPr="002519EC" w:rsidRDefault="007D4FB1" w:rsidP="002519EC">
            <w:pPr>
              <w:spacing w:after="0" w:line="360" w:lineRule="auto"/>
            </w:pPr>
            <w:r w:rsidRPr="002519EC">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pPr>
          </w:p>
        </w:tc>
        <w:tc>
          <w:tcPr>
            <w:tcW w:w="213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rPr>
                <w:spacing w:val="-4"/>
              </w:rPr>
            </w:pPr>
            <w:r w:rsidRPr="002519EC">
              <w:rPr>
                <w:spacing w:val="-4"/>
              </w:rPr>
              <w:t>Численность /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 ч.:</w:t>
            </w:r>
          </w:p>
          <w:p w:rsidR="007D4FB1" w:rsidRPr="002519EC" w:rsidRDefault="007D4FB1" w:rsidP="002519EC">
            <w:pPr>
              <w:spacing w:after="0" w:line="360" w:lineRule="auto"/>
            </w:pPr>
            <w:r w:rsidRPr="002519EC">
              <w:t>– первая;</w:t>
            </w:r>
          </w:p>
          <w:p w:rsidR="007D4FB1" w:rsidRPr="002519EC" w:rsidRDefault="007D4FB1" w:rsidP="002519EC">
            <w:pPr>
              <w:spacing w:after="0" w:line="360" w:lineRule="auto"/>
            </w:pPr>
            <w:r w:rsidRPr="002519EC">
              <w:t>– высшая</w:t>
            </w:r>
          </w:p>
        </w:tc>
        <w:tc>
          <w:tcPr>
            <w:tcW w:w="592" w:type="pct"/>
            <w:tcBorders>
              <w:left w:val="single" w:sz="4" w:space="0" w:color="auto"/>
            </w:tcBorders>
          </w:tcPr>
          <w:p w:rsidR="007D4FB1" w:rsidRPr="002519EC" w:rsidRDefault="007D4FB1" w:rsidP="002519EC">
            <w:pPr>
              <w:spacing w:after="0" w:line="360" w:lineRule="auto"/>
            </w:pPr>
            <w:r w:rsidRPr="002519EC">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Borders>
              <w:top w:val="single" w:sz="4" w:space="0" w:color="auto"/>
              <w:left w:val="single" w:sz="4" w:space="0" w:color="auto"/>
              <w:bottom w:val="single" w:sz="4" w:space="0" w:color="auto"/>
              <w:right w:val="single" w:sz="4" w:space="0" w:color="auto"/>
            </w:tcBorders>
          </w:tcPr>
          <w:p w:rsidR="007D4FB1" w:rsidRPr="002519EC" w:rsidRDefault="007D4FB1" w:rsidP="002519EC">
            <w:pPr>
              <w:spacing w:after="0" w:line="360" w:lineRule="auto"/>
            </w:pPr>
          </w:p>
        </w:tc>
        <w:tc>
          <w:tcPr>
            <w:tcW w:w="213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pPr>
            <w:r w:rsidRPr="002519EC">
              <w:t>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rsidR="007D4FB1" w:rsidRPr="002519EC" w:rsidRDefault="007D4FB1" w:rsidP="002519EC">
            <w:pPr>
              <w:autoSpaceDE w:val="0"/>
              <w:autoSpaceDN w:val="0"/>
              <w:adjustRightInd w:val="0"/>
              <w:spacing w:after="0" w:line="360" w:lineRule="auto"/>
            </w:pPr>
            <w:r w:rsidRPr="002519EC">
              <w:t>– до 5 лет;</w:t>
            </w:r>
          </w:p>
          <w:p w:rsidR="007D4FB1" w:rsidRPr="002519EC" w:rsidRDefault="007D4FB1" w:rsidP="002519EC">
            <w:pPr>
              <w:autoSpaceDE w:val="0"/>
              <w:autoSpaceDN w:val="0"/>
              <w:adjustRightInd w:val="0"/>
              <w:spacing w:after="0" w:line="360" w:lineRule="auto"/>
            </w:pPr>
            <w:r w:rsidRPr="002519EC">
              <w:lastRenderedPageBreak/>
              <w:t>– свыше 30 лет</w:t>
            </w:r>
          </w:p>
        </w:tc>
        <w:tc>
          <w:tcPr>
            <w:tcW w:w="592" w:type="pct"/>
            <w:tcBorders>
              <w:left w:val="single" w:sz="4" w:space="0" w:color="auto"/>
            </w:tcBorders>
          </w:tcPr>
          <w:p w:rsidR="007D4FB1" w:rsidRPr="002519EC" w:rsidRDefault="007D4FB1" w:rsidP="002519EC">
            <w:pPr>
              <w:spacing w:after="0" w:line="360" w:lineRule="auto"/>
            </w:pPr>
            <w:r w:rsidRPr="002519EC">
              <w:lastRenderedPageBreak/>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Borders>
              <w:top w:val="single" w:sz="4" w:space="0" w:color="auto"/>
            </w:tcBorders>
          </w:tcPr>
          <w:p w:rsidR="007D4FB1" w:rsidRPr="002519EC" w:rsidRDefault="007D4FB1" w:rsidP="002519EC">
            <w:pPr>
              <w:spacing w:after="0" w:line="360" w:lineRule="auto"/>
            </w:pPr>
          </w:p>
        </w:tc>
        <w:tc>
          <w:tcPr>
            <w:tcW w:w="2139" w:type="pct"/>
            <w:tcBorders>
              <w:top w:val="single" w:sz="4" w:space="0" w:color="auto"/>
            </w:tcBorders>
          </w:tcPr>
          <w:p w:rsidR="007D4FB1" w:rsidRPr="002519EC" w:rsidRDefault="007D4FB1" w:rsidP="002519EC">
            <w:pPr>
              <w:autoSpaceDE w:val="0"/>
              <w:autoSpaceDN w:val="0"/>
              <w:adjustRightInd w:val="0"/>
              <w:spacing w:after="0" w:line="360" w:lineRule="auto"/>
              <w:rPr>
                <w:spacing w:val="-6"/>
              </w:rPr>
            </w:pPr>
            <w:r w:rsidRPr="002519EC">
              <w:rPr>
                <w:spacing w:val="-6"/>
              </w:rPr>
              <w:t xml:space="preserve">Численность / удельный вес численности педагогических и административно-хозяйственных работников, прошедших за последние 3 года повышение квалификации по профилю профессиональной деятельности и (или) иной осуществляемой в образовательной </w:t>
            </w:r>
            <w:r w:rsidRPr="002519EC">
              <w:rPr>
                <w:spacing w:val="-4"/>
              </w:rPr>
              <w:t>организации</w:t>
            </w:r>
            <w:r w:rsidRPr="002519EC">
              <w:rPr>
                <w:spacing w:val="-6"/>
              </w:rPr>
              <w:t xml:space="preserve"> (ОО) деятельности, в общей численности педагогических и административно-хозяйственных работников</w:t>
            </w:r>
          </w:p>
        </w:tc>
        <w:tc>
          <w:tcPr>
            <w:tcW w:w="592" w:type="pct"/>
          </w:tcPr>
          <w:p w:rsidR="007D4FB1" w:rsidRPr="002519EC" w:rsidRDefault="007D4FB1" w:rsidP="002519EC">
            <w:pPr>
              <w:spacing w:line="360" w:lineRule="auto"/>
            </w:pPr>
            <w:r w:rsidRPr="002519EC">
              <w:t>чел./%</w:t>
            </w:r>
          </w:p>
        </w:tc>
        <w:tc>
          <w:tcPr>
            <w:tcW w:w="391" w:type="pct"/>
          </w:tcPr>
          <w:p w:rsidR="007D4FB1" w:rsidRPr="002519EC" w:rsidRDefault="007D4FB1" w:rsidP="002519EC">
            <w:pPr>
              <w:spacing w:line="360" w:lineRule="auto"/>
            </w:pPr>
          </w:p>
        </w:tc>
        <w:tc>
          <w:tcPr>
            <w:tcW w:w="488" w:type="pct"/>
          </w:tcPr>
          <w:p w:rsidR="007D4FB1" w:rsidRPr="002519EC" w:rsidRDefault="007D4FB1" w:rsidP="002519EC">
            <w:pPr>
              <w:spacing w:line="360" w:lineRule="auto"/>
            </w:pPr>
          </w:p>
        </w:tc>
        <w:tc>
          <w:tcPr>
            <w:tcW w:w="456" w:type="pct"/>
          </w:tcPr>
          <w:p w:rsidR="007D4FB1" w:rsidRPr="002519EC" w:rsidRDefault="007D4FB1" w:rsidP="002519EC">
            <w:pPr>
              <w:spacing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Численность / удельный вес численности педагогических и административно-хозяйственных работников, имеющих профессиональную переподготовку по профилю / направлению профессиональной деятельности или иной осуществляемой в ОО деятельности, в общей численности педагогических и административно-хозяйственных работников</w:t>
            </w:r>
          </w:p>
        </w:tc>
        <w:tc>
          <w:tcPr>
            <w:tcW w:w="592" w:type="pct"/>
          </w:tcPr>
          <w:p w:rsidR="007D4FB1" w:rsidRPr="002519EC" w:rsidRDefault="007D4FB1" w:rsidP="002519EC">
            <w:pPr>
              <w:spacing w:after="0" w:line="360" w:lineRule="auto"/>
            </w:pPr>
            <w:r w:rsidRPr="002519EC">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Численность/удельный вес численности педагогических работников, прошедших повышение квалификации по осуществлению образовательной деятельности в условиях ФГОС общего образования, в общей численности педагогических и административно-хозяйственных работников</w:t>
            </w:r>
          </w:p>
        </w:tc>
        <w:tc>
          <w:tcPr>
            <w:tcW w:w="592" w:type="pct"/>
          </w:tcPr>
          <w:p w:rsidR="007D4FB1" w:rsidRPr="002519EC" w:rsidRDefault="007D4FB1" w:rsidP="002519EC">
            <w:pPr>
              <w:spacing w:after="0" w:line="360" w:lineRule="auto"/>
            </w:pPr>
            <w:r w:rsidRPr="002519EC">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val="restart"/>
          </w:tcPr>
          <w:p w:rsidR="007D4FB1" w:rsidRPr="002519EC" w:rsidRDefault="007D4FB1" w:rsidP="002519EC">
            <w:pPr>
              <w:spacing w:after="0" w:line="360" w:lineRule="auto"/>
              <w:rPr>
                <w:b/>
              </w:rPr>
            </w:pPr>
            <w:r w:rsidRPr="002519EC">
              <w:rPr>
                <w:b/>
              </w:rPr>
              <w:t>Материально-технические, в т. ч. информационно-образовательна</w:t>
            </w:r>
            <w:r w:rsidRPr="002519EC">
              <w:rPr>
                <w:b/>
              </w:rPr>
              <w:lastRenderedPageBreak/>
              <w:t>я среда</w:t>
            </w:r>
          </w:p>
        </w:tc>
        <w:tc>
          <w:tcPr>
            <w:tcW w:w="2139" w:type="pct"/>
          </w:tcPr>
          <w:p w:rsidR="007D4FB1" w:rsidRPr="002519EC" w:rsidRDefault="007D4FB1" w:rsidP="002519EC">
            <w:pPr>
              <w:autoSpaceDE w:val="0"/>
              <w:autoSpaceDN w:val="0"/>
              <w:adjustRightInd w:val="0"/>
              <w:spacing w:after="0" w:line="360" w:lineRule="auto"/>
            </w:pPr>
            <w:r w:rsidRPr="002519EC">
              <w:lastRenderedPageBreak/>
              <w:t>Количество компьютеров в расчете на одного учащегося</w:t>
            </w:r>
          </w:p>
        </w:tc>
        <w:tc>
          <w:tcPr>
            <w:tcW w:w="592" w:type="pct"/>
          </w:tcPr>
          <w:p w:rsidR="007D4FB1" w:rsidRPr="002519EC" w:rsidRDefault="007D4FB1" w:rsidP="002519EC">
            <w:pPr>
              <w:spacing w:after="0" w:line="360" w:lineRule="auto"/>
            </w:pPr>
            <w:r w:rsidRPr="002519EC">
              <w:t>ед.</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rPr>
                <w:spacing w:val="-4"/>
              </w:rPr>
            </w:pPr>
            <w:r w:rsidRPr="002519EC">
              <w:rPr>
                <w:spacing w:val="-4"/>
              </w:rPr>
              <w:t>Оснащенность учебных кабинетов (в соответствии с ФГОС / федеральными или региональными требованиями)</w:t>
            </w:r>
          </w:p>
        </w:tc>
        <w:tc>
          <w:tcPr>
            <w:tcW w:w="592" w:type="pct"/>
          </w:tcPr>
          <w:p w:rsidR="007D4FB1" w:rsidRPr="002519EC" w:rsidRDefault="007D4FB1" w:rsidP="002519EC">
            <w:pPr>
              <w:spacing w:after="0" w:line="360" w:lineRule="auto"/>
            </w:pPr>
            <w:r w:rsidRPr="002519EC">
              <w:t>ед./%</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 xml:space="preserve">Наличие читального зала библиотеки, в т. </w:t>
            </w:r>
            <w:r w:rsidRPr="002519EC">
              <w:lastRenderedPageBreak/>
              <w:t>ч.:</w:t>
            </w:r>
          </w:p>
          <w:p w:rsidR="007D4FB1" w:rsidRPr="002519EC" w:rsidRDefault="007D4FB1" w:rsidP="002519EC">
            <w:pPr>
              <w:autoSpaceDE w:val="0"/>
              <w:autoSpaceDN w:val="0"/>
              <w:adjustRightInd w:val="0"/>
              <w:spacing w:after="0" w:line="360" w:lineRule="auto"/>
              <w:rPr>
                <w:spacing w:val="-4"/>
              </w:rPr>
            </w:pPr>
            <w:r w:rsidRPr="002519EC">
              <w:rPr>
                <w:spacing w:val="-4"/>
              </w:rPr>
              <w:t>– с обеспечением возможности работы на стационарных компьютерах или использования переносных компьютеров;</w:t>
            </w:r>
          </w:p>
          <w:p w:rsidR="007D4FB1" w:rsidRPr="002519EC" w:rsidRDefault="007D4FB1" w:rsidP="002519EC">
            <w:pPr>
              <w:autoSpaceDE w:val="0"/>
              <w:autoSpaceDN w:val="0"/>
              <w:adjustRightInd w:val="0"/>
              <w:spacing w:after="0" w:line="360" w:lineRule="auto"/>
              <w:rPr>
                <w:spacing w:val="-4"/>
              </w:rPr>
            </w:pPr>
            <w:r w:rsidRPr="002519EC">
              <w:rPr>
                <w:spacing w:val="-4"/>
              </w:rPr>
              <w:t>– с медиатекой;</w:t>
            </w:r>
          </w:p>
          <w:p w:rsidR="007D4FB1" w:rsidRPr="002519EC" w:rsidRDefault="007D4FB1" w:rsidP="002519EC">
            <w:pPr>
              <w:autoSpaceDE w:val="0"/>
              <w:autoSpaceDN w:val="0"/>
              <w:adjustRightInd w:val="0"/>
              <w:spacing w:after="0" w:line="360" w:lineRule="auto"/>
              <w:rPr>
                <w:spacing w:val="-4"/>
              </w:rPr>
            </w:pPr>
            <w:r w:rsidRPr="002519EC">
              <w:rPr>
                <w:spacing w:val="-4"/>
              </w:rPr>
              <w:t>– оснащенного средствами сканирования и распознавания текстов;</w:t>
            </w:r>
          </w:p>
          <w:p w:rsidR="007D4FB1" w:rsidRPr="002519EC" w:rsidRDefault="007D4FB1" w:rsidP="002519EC">
            <w:pPr>
              <w:autoSpaceDE w:val="0"/>
              <w:autoSpaceDN w:val="0"/>
              <w:adjustRightInd w:val="0"/>
              <w:spacing w:after="0" w:line="360" w:lineRule="auto"/>
              <w:rPr>
                <w:spacing w:val="-4"/>
              </w:rPr>
            </w:pPr>
            <w:r w:rsidRPr="002519EC">
              <w:rPr>
                <w:spacing w:val="-4"/>
              </w:rPr>
              <w:t>– с выходом в интернет с компьютеров, расположенных в помещении библиотеки;</w:t>
            </w:r>
          </w:p>
          <w:p w:rsidR="007D4FB1" w:rsidRPr="002519EC" w:rsidRDefault="007D4FB1" w:rsidP="002519EC">
            <w:pPr>
              <w:autoSpaceDE w:val="0"/>
              <w:autoSpaceDN w:val="0"/>
              <w:adjustRightInd w:val="0"/>
              <w:spacing w:after="0" w:line="360" w:lineRule="auto"/>
            </w:pPr>
            <w:r w:rsidRPr="002519EC">
              <w:rPr>
                <w:spacing w:val="-4"/>
              </w:rPr>
              <w:t>– с возможностью размножения печатных бумажных материалов</w:t>
            </w:r>
          </w:p>
        </w:tc>
        <w:tc>
          <w:tcPr>
            <w:tcW w:w="592" w:type="pct"/>
          </w:tcPr>
          <w:p w:rsidR="007D4FB1" w:rsidRPr="002519EC" w:rsidRDefault="007D4FB1" w:rsidP="002519EC">
            <w:pPr>
              <w:spacing w:after="0" w:line="360" w:lineRule="auto"/>
            </w:pPr>
            <w:r w:rsidRPr="002519EC">
              <w:lastRenderedPageBreak/>
              <w:t>да/нет</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592" w:type="pct"/>
          </w:tcPr>
          <w:p w:rsidR="007D4FB1" w:rsidRPr="002519EC" w:rsidRDefault="007D4FB1" w:rsidP="002519EC">
            <w:pPr>
              <w:spacing w:after="0" w:line="360" w:lineRule="auto"/>
            </w:pPr>
            <w:r w:rsidRPr="002519EC">
              <w:t>чел./%</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Общая площадь помещений, в которых осуществляется образовательная деятельность, в расчете на одного учащегося</w:t>
            </w:r>
          </w:p>
        </w:tc>
        <w:tc>
          <w:tcPr>
            <w:tcW w:w="592" w:type="pct"/>
          </w:tcPr>
          <w:p w:rsidR="007D4FB1" w:rsidRPr="002519EC" w:rsidRDefault="007D4FB1" w:rsidP="002519EC">
            <w:pPr>
              <w:spacing w:after="0" w:line="360" w:lineRule="auto"/>
            </w:pPr>
            <w:r w:rsidRPr="002519EC">
              <w:t>кв. м</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val="restart"/>
          </w:tcPr>
          <w:p w:rsidR="007D4FB1" w:rsidRPr="002519EC" w:rsidRDefault="007D4FB1" w:rsidP="002519EC">
            <w:pPr>
              <w:spacing w:after="0" w:line="360" w:lineRule="auto"/>
              <w:rPr>
                <w:b/>
              </w:rPr>
            </w:pPr>
            <w:r w:rsidRPr="002519EC">
              <w:rPr>
                <w:b/>
              </w:rPr>
              <w:t xml:space="preserve">Учебно-методические </w:t>
            </w:r>
          </w:p>
        </w:tc>
        <w:tc>
          <w:tcPr>
            <w:tcW w:w="2139" w:type="pct"/>
          </w:tcPr>
          <w:p w:rsidR="007D4FB1" w:rsidRPr="002519EC" w:rsidRDefault="007D4FB1" w:rsidP="002519EC">
            <w:pPr>
              <w:autoSpaceDE w:val="0"/>
              <w:autoSpaceDN w:val="0"/>
              <w:adjustRightInd w:val="0"/>
              <w:spacing w:after="0" w:line="360" w:lineRule="auto"/>
            </w:pPr>
            <w:r w:rsidRPr="002519EC">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592" w:type="pct"/>
          </w:tcPr>
          <w:p w:rsidR="007D4FB1" w:rsidRPr="002519EC" w:rsidRDefault="007D4FB1" w:rsidP="002519EC">
            <w:pPr>
              <w:spacing w:after="0" w:line="360" w:lineRule="auto"/>
            </w:pPr>
            <w:r w:rsidRPr="002519EC">
              <w:t>ед.</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Соответствие используемых учебников федеральному перечню</w:t>
            </w:r>
          </w:p>
        </w:tc>
        <w:tc>
          <w:tcPr>
            <w:tcW w:w="592" w:type="pct"/>
          </w:tcPr>
          <w:p w:rsidR="007D4FB1" w:rsidRPr="002519EC" w:rsidRDefault="007D4FB1" w:rsidP="002519EC">
            <w:pPr>
              <w:spacing w:after="0" w:line="360" w:lineRule="auto"/>
              <w:ind w:right="-90"/>
              <w:rPr>
                <w:spacing w:val="-8"/>
              </w:rPr>
            </w:pPr>
            <w:r w:rsidRPr="002519EC">
              <w:rPr>
                <w:spacing w:val="-8"/>
              </w:rPr>
              <w:t>Соответствует /не соответствует</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r w:rsidR="007D4FB1" w:rsidRPr="002519EC" w:rsidTr="002519EC">
        <w:tc>
          <w:tcPr>
            <w:tcW w:w="934" w:type="pct"/>
            <w:vMerge/>
          </w:tcPr>
          <w:p w:rsidR="007D4FB1" w:rsidRPr="002519EC" w:rsidRDefault="007D4FB1" w:rsidP="002519EC">
            <w:pPr>
              <w:spacing w:after="0" w:line="360" w:lineRule="auto"/>
            </w:pPr>
          </w:p>
        </w:tc>
        <w:tc>
          <w:tcPr>
            <w:tcW w:w="2139" w:type="pct"/>
          </w:tcPr>
          <w:p w:rsidR="007D4FB1" w:rsidRPr="002519EC" w:rsidRDefault="007D4FB1" w:rsidP="002519EC">
            <w:pPr>
              <w:autoSpaceDE w:val="0"/>
              <w:autoSpaceDN w:val="0"/>
              <w:adjustRightInd w:val="0"/>
              <w:spacing w:after="0" w:line="360" w:lineRule="auto"/>
            </w:pPr>
            <w:r w:rsidRPr="002519EC">
              <w:t>Соответствие содержания сайта требованиям ст. 29 Федерального закона №273-ФЗ «Об образовании в Российской Федерации»</w:t>
            </w:r>
          </w:p>
        </w:tc>
        <w:tc>
          <w:tcPr>
            <w:tcW w:w="592" w:type="pct"/>
          </w:tcPr>
          <w:p w:rsidR="007D4FB1" w:rsidRPr="002519EC" w:rsidRDefault="007D4FB1" w:rsidP="002519EC">
            <w:pPr>
              <w:spacing w:after="0" w:line="360" w:lineRule="auto"/>
              <w:ind w:right="-90"/>
              <w:rPr>
                <w:spacing w:val="-8"/>
              </w:rPr>
            </w:pPr>
            <w:r w:rsidRPr="002519EC">
              <w:rPr>
                <w:spacing w:val="-8"/>
              </w:rPr>
              <w:t>Соответствует /не соответствует</w:t>
            </w:r>
          </w:p>
        </w:tc>
        <w:tc>
          <w:tcPr>
            <w:tcW w:w="391" w:type="pct"/>
          </w:tcPr>
          <w:p w:rsidR="007D4FB1" w:rsidRPr="002519EC" w:rsidRDefault="007D4FB1" w:rsidP="002519EC">
            <w:pPr>
              <w:spacing w:after="0" w:line="360" w:lineRule="auto"/>
            </w:pPr>
          </w:p>
        </w:tc>
        <w:tc>
          <w:tcPr>
            <w:tcW w:w="488" w:type="pct"/>
          </w:tcPr>
          <w:p w:rsidR="007D4FB1" w:rsidRPr="002519EC" w:rsidRDefault="007D4FB1" w:rsidP="002519EC">
            <w:pPr>
              <w:spacing w:after="0" w:line="360" w:lineRule="auto"/>
            </w:pPr>
          </w:p>
        </w:tc>
        <w:tc>
          <w:tcPr>
            <w:tcW w:w="456" w:type="pct"/>
          </w:tcPr>
          <w:p w:rsidR="007D4FB1" w:rsidRPr="002519EC" w:rsidRDefault="007D4FB1" w:rsidP="002519EC">
            <w:pPr>
              <w:spacing w:after="0" w:line="360" w:lineRule="auto"/>
            </w:pPr>
          </w:p>
        </w:tc>
      </w:tr>
    </w:tbl>
    <w:p w:rsidR="007D4FB1" w:rsidRPr="002519EC" w:rsidRDefault="007D4FB1" w:rsidP="007D4FB1">
      <w:pPr>
        <w:spacing w:after="0" w:line="360" w:lineRule="auto"/>
        <w:contextualSpacing/>
        <w:rPr>
          <w:rFonts w:eastAsia="Times New Roman"/>
          <w:lang w:eastAsia="ru-RU"/>
        </w:rPr>
      </w:pPr>
    </w:p>
    <w:p w:rsidR="007D4FB1" w:rsidRPr="002519EC" w:rsidRDefault="007D4FB1" w:rsidP="007D4FB1">
      <w:pPr>
        <w:spacing w:after="0"/>
        <w:jc w:val="center"/>
        <w:rPr>
          <w:b/>
        </w:rPr>
      </w:pPr>
      <w:r w:rsidRPr="002519EC">
        <w:br w:type="page"/>
      </w:r>
      <w:r w:rsidRPr="002519EC">
        <w:rPr>
          <w:b/>
        </w:rPr>
        <w:lastRenderedPageBreak/>
        <w:t>Приложение 3. Структура оценки достижения предметных результатов освоения ООП</w:t>
      </w:r>
    </w:p>
    <w:tbl>
      <w:tblPr>
        <w:tblW w:w="4844" w:type="pct"/>
        <w:tblCellSpacing w:w="5" w:type="nil"/>
        <w:tblCellMar>
          <w:left w:w="75" w:type="dxa"/>
          <w:right w:w="75" w:type="dxa"/>
        </w:tblCellMar>
        <w:tblLook w:val="0000" w:firstRow="0" w:lastRow="0" w:firstColumn="0" w:lastColumn="0" w:noHBand="0" w:noVBand="0"/>
      </w:tblPr>
      <w:tblGrid>
        <w:gridCol w:w="7975"/>
        <w:gridCol w:w="2194"/>
      </w:tblGrid>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vAlign w:val="center"/>
          </w:tcPr>
          <w:p w:rsidR="007D4FB1" w:rsidRPr="002519EC" w:rsidRDefault="007D4FB1" w:rsidP="002519EC">
            <w:pPr>
              <w:autoSpaceDE w:val="0"/>
              <w:autoSpaceDN w:val="0"/>
              <w:adjustRightInd w:val="0"/>
              <w:spacing w:after="0" w:line="360" w:lineRule="auto"/>
              <w:jc w:val="center"/>
              <w:rPr>
                <w:b/>
              </w:rPr>
            </w:pPr>
            <w:r w:rsidRPr="002519EC">
              <w:rPr>
                <w:b/>
              </w:rPr>
              <w:t>Показатель</w:t>
            </w:r>
          </w:p>
        </w:tc>
        <w:tc>
          <w:tcPr>
            <w:tcW w:w="1079" w:type="pct"/>
            <w:tcBorders>
              <w:top w:val="single" w:sz="4" w:space="0" w:color="auto"/>
              <w:left w:val="single" w:sz="4" w:space="0" w:color="auto"/>
              <w:bottom w:val="single" w:sz="4" w:space="0" w:color="auto"/>
              <w:right w:val="single" w:sz="4" w:space="0" w:color="auto"/>
            </w:tcBorders>
            <w:vAlign w:val="center"/>
          </w:tcPr>
          <w:p w:rsidR="007D4FB1" w:rsidRPr="002519EC" w:rsidRDefault="007D4FB1" w:rsidP="002519EC">
            <w:pPr>
              <w:autoSpaceDE w:val="0"/>
              <w:autoSpaceDN w:val="0"/>
              <w:adjustRightInd w:val="0"/>
              <w:spacing w:after="0" w:line="360" w:lineRule="auto"/>
              <w:jc w:val="center"/>
              <w:rPr>
                <w:b/>
              </w:rPr>
            </w:pPr>
            <w:r w:rsidRPr="002519EC">
              <w:rPr>
                <w:b/>
              </w:rPr>
              <w:t>Единица измерения</w:t>
            </w:r>
          </w:p>
          <w:p w:rsidR="007D4FB1" w:rsidRPr="002519EC" w:rsidRDefault="007D4FB1" w:rsidP="002519EC">
            <w:pPr>
              <w:autoSpaceDE w:val="0"/>
              <w:autoSpaceDN w:val="0"/>
              <w:adjustRightInd w:val="0"/>
              <w:spacing w:after="0" w:line="360" w:lineRule="auto"/>
              <w:jc w:val="center"/>
              <w:rPr>
                <w:b/>
              </w:rPr>
            </w:pPr>
            <w:r w:rsidRPr="002519EC">
              <w:rPr>
                <w:b/>
              </w:rPr>
              <w:t xml:space="preserve">(чел. / %; </w:t>
            </w:r>
          </w:p>
          <w:p w:rsidR="007D4FB1" w:rsidRPr="002519EC" w:rsidRDefault="007D4FB1" w:rsidP="002519EC">
            <w:pPr>
              <w:autoSpaceDE w:val="0"/>
              <w:autoSpaceDN w:val="0"/>
              <w:adjustRightInd w:val="0"/>
              <w:spacing w:after="0" w:line="360" w:lineRule="auto"/>
              <w:jc w:val="center"/>
              <w:rPr>
                <w:b/>
              </w:rPr>
            </w:pPr>
            <w:r w:rsidRPr="002519EC">
              <w:rPr>
                <w:b/>
              </w:rPr>
              <w:t>2-5 – балл)</w:t>
            </w: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 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2. Средний балл ГИА выпускников 9-х классов по русскому языку</w:t>
            </w:r>
            <w:r w:rsidRPr="002519EC">
              <w:rPr>
                <w:rStyle w:val="a8"/>
              </w:rPr>
              <w:footnoteReference w:id="3"/>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3. Средний балл ГИА выпускников 9-х классов по математике</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4. Средний балл ЕГЭ выпускников 11-х классов по русскому языку</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5. Средний балл ЕГЭ выпускников 11-х классов по математике</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6. Численность / удельный вес численности выпускников 9-х классов, получивших неудовлетворительные результаты на ГИА по русскому языку, в общей численности выпускников</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xml:space="preserve">7. Численность / удельный вес численности выпускников 9-х классов, получивших неудовлетворительные результаты на ГИА по математике,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xml:space="preserve">8. Численность / удельный вес численности выпускников 11-х классов, получивших результаты ниже установленного минимального количества баллов ЕГЭ по русскому языку,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xml:space="preserve">9. Численность / удельный вес численности выпускников 11-х классов, получивших результаты ниже установленного минимального количества баллов ЕГЭ по математике,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10. Численность / удельный вес численности выпускников 9-х классов, не получивших аттестаты об основном общем образовании, в общей численности выпускников</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11. Численность / удельный вес численности выпускников 11-х классов, не получивших аттестаты о среднем общем образовании, в общей численности выпускников</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xml:space="preserve">12. Численность / удельный вес численности выпускников 9-х классов, получивших аттестаты об основном общем образовании с отличием,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lastRenderedPageBreak/>
              <w:t xml:space="preserve">13. Численность / удельный вес численности выпускников 11-х классов, получивших аттестаты о среднем общем образовании с отличием,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14. Численность / удельный вес численности учащихся, принявших участие в различных олимпиадах, смотрах, конкурсах,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15. Численность/удельный вес численности учащихся – победителей и призеров олимпиад, смотров, конкурсов, в общей численности учащихся, в т. ч.:</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муниципального уровня;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регионального уровня;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федерального уровня;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 международного уровня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16. 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r w:rsidR="007D4FB1" w:rsidRPr="002519EC" w:rsidTr="002519EC">
        <w:trPr>
          <w:tblCellSpacing w:w="5" w:type="nil"/>
        </w:trPr>
        <w:tc>
          <w:tcPr>
            <w:tcW w:w="3921"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both"/>
            </w:pPr>
            <w:r w:rsidRPr="002519EC">
              <w:t>17. Численность / удельный вес численности учащихся, получающих образование в рамках профильного обучения,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7D4FB1" w:rsidRPr="002519EC" w:rsidRDefault="007D4FB1" w:rsidP="002519EC">
            <w:pPr>
              <w:autoSpaceDE w:val="0"/>
              <w:autoSpaceDN w:val="0"/>
              <w:adjustRightInd w:val="0"/>
              <w:spacing w:after="0" w:line="360" w:lineRule="auto"/>
              <w:jc w:val="center"/>
            </w:pPr>
          </w:p>
        </w:tc>
      </w:tr>
    </w:tbl>
    <w:p w:rsidR="007D4FB1" w:rsidRPr="002519EC" w:rsidRDefault="007D4FB1" w:rsidP="007D4FB1">
      <w:pPr>
        <w:spacing w:after="0" w:line="360" w:lineRule="auto"/>
        <w:contextualSpacing/>
        <w:jc w:val="both"/>
        <w:rPr>
          <w:rFonts w:eastAsia="Times New Roman"/>
          <w:lang w:eastAsia="ru-RU"/>
        </w:rPr>
      </w:pPr>
    </w:p>
    <w:p w:rsidR="007D4FB1" w:rsidRPr="002519EC" w:rsidRDefault="007D4FB1" w:rsidP="007D4FB1">
      <w:pPr>
        <w:spacing w:after="0"/>
        <w:jc w:val="right"/>
        <w:sectPr w:rsidR="007D4FB1" w:rsidRPr="002519EC" w:rsidSect="002519EC">
          <w:headerReference w:type="default" r:id="rId9"/>
          <w:pgSz w:w="11906" w:h="16838"/>
          <w:pgMar w:top="1134" w:right="851" w:bottom="993" w:left="709" w:header="709" w:footer="709" w:gutter="0"/>
          <w:cols w:space="708"/>
          <w:docGrid w:linePitch="360"/>
        </w:sectPr>
      </w:pPr>
    </w:p>
    <w:p w:rsidR="002519EC" w:rsidRPr="002519EC" w:rsidRDefault="002519EC" w:rsidP="002519EC">
      <w:pPr>
        <w:spacing w:after="0" w:line="360" w:lineRule="auto"/>
        <w:jc w:val="center"/>
        <w:rPr>
          <w:b/>
          <w:iCs/>
        </w:rPr>
      </w:pPr>
      <w:r w:rsidRPr="002519EC">
        <w:rPr>
          <w:b/>
        </w:rPr>
        <w:lastRenderedPageBreak/>
        <w:t xml:space="preserve">Приложение 4. </w:t>
      </w:r>
      <w:r w:rsidRPr="002519EC">
        <w:rPr>
          <w:b/>
          <w:iCs/>
        </w:rPr>
        <w:t xml:space="preserve">Содержание оценки метапредметных результатов освоения учащимися ООП </w:t>
      </w:r>
      <w:r w:rsidRPr="002519EC">
        <w:rPr>
          <w:iCs/>
        </w:rPr>
        <w:t>(помимо результатов, оцениваемых эмпирически в ходе группового проекта)</w:t>
      </w:r>
    </w:p>
    <w:tbl>
      <w:tblPr>
        <w:tblW w:w="1441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6"/>
        <w:gridCol w:w="2552"/>
        <w:gridCol w:w="2957"/>
        <w:gridCol w:w="1984"/>
        <w:gridCol w:w="2142"/>
        <w:gridCol w:w="2188"/>
      </w:tblGrid>
      <w:tr w:rsidR="002519EC" w:rsidRPr="002519EC" w:rsidTr="002519EC">
        <w:tc>
          <w:tcPr>
            <w:tcW w:w="2596" w:type="dxa"/>
            <w:vAlign w:val="center"/>
          </w:tcPr>
          <w:p w:rsidR="002519EC" w:rsidRPr="002519EC" w:rsidRDefault="002519EC" w:rsidP="002519EC">
            <w:pPr>
              <w:spacing w:after="0" w:line="360" w:lineRule="auto"/>
              <w:contextualSpacing/>
              <w:rPr>
                <w:rFonts w:eastAsia="Times New Roman"/>
                <w:b/>
                <w:iCs/>
                <w:lang w:eastAsia="ru-RU"/>
              </w:rPr>
            </w:pPr>
            <w:r w:rsidRPr="002519EC">
              <w:rPr>
                <w:rFonts w:eastAsia="Times New Roman"/>
                <w:b/>
                <w:iCs/>
                <w:lang w:eastAsia="ru-RU"/>
              </w:rPr>
              <w:t>Образовательный результат</w:t>
            </w:r>
          </w:p>
        </w:tc>
        <w:tc>
          <w:tcPr>
            <w:tcW w:w="2552" w:type="dxa"/>
            <w:vAlign w:val="center"/>
          </w:tcPr>
          <w:p w:rsidR="002519EC" w:rsidRPr="002519EC" w:rsidRDefault="002519EC" w:rsidP="002519EC">
            <w:pPr>
              <w:spacing w:after="0" w:line="360" w:lineRule="auto"/>
              <w:contextualSpacing/>
              <w:rPr>
                <w:rFonts w:eastAsia="Times New Roman"/>
                <w:b/>
                <w:iCs/>
                <w:lang w:eastAsia="ru-RU"/>
              </w:rPr>
            </w:pPr>
            <w:r w:rsidRPr="002519EC">
              <w:rPr>
                <w:rFonts w:eastAsia="Times New Roman"/>
                <w:b/>
                <w:iCs/>
                <w:lang w:eastAsia="ru-RU"/>
              </w:rPr>
              <w:t>Параметр оценки</w:t>
            </w:r>
          </w:p>
        </w:tc>
        <w:tc>
          <w:tcPr>
            <w:tcW w:w="2957" w:type="dxa"/>
            <w:vAlign w:val="center"/>
          </w:tcPr>
          <w:p w:rsidR="002519EC" w:rsidRPr="002519EC" w:rsidRDefault="002519EC" w:rsidP="002519EC">
            <w:pPr>
              <w:spacing w:after="0" w:line="360" w:lineRule="auto"/>
              <w:contextualSpacing/>
              <w:rPr>
                <w:rFonts w:eastAsia="Times New Roman"/>
                <w:b/>
                <w:iCs/>
                <w:lang w:eastAsia="ru-RU"/>
              </w:rPr>
            </w:pPr>
            <w:r w:rsidRPr="002519EC">
              <w:rPr>
                <w:rFonts w:eastAsia="Times New Roman"/>
                <w:b/>
                <w:iCs/>
                <w:lang w:eastAsia="ru-RU"/>
              </w:rPr>
              <w:t>Индикатор</w:t>
            </w:r>
          </w:p>
        </w:tc>
        <w:tc>
          <w:tcPr>
            <w:tcW w:w="1984" w:type="dxa"/>
            <w:vAlign w:val="center"/>
          </w:tcPr>
          <w:p w:rsidR="002519EC" w:rsidRPr="002519EC" w:rsidRDefault="002519EC" w:rsidP="002519EC">
            <w:pPr>
              <w:spacing w:after="0" w:line="360" w:lineRule="auto"/>
              <w:contextualSpacing/>
              <w:rPr>
                <w:rFonts w:eastAsia="Times New Roman"/>
                <w:b/>
                <w:iCs/>
                <w:lang w:eastAsia="ru-RU"/>
              </w:rPr>
            </w:pPr>
            <w:r w:rsidRPr="002519EC">
              <w:rPr>
                <w:rFonts w:eastAsia="Times New Roman"/>
                <w:b/>
                <w:iCs/>
                <w:lang w:eastAsia="ru-RU"/>
              </w:rPr>
              <w:t>Оценочная процедура</w:t>
            </w:r>
          </w:p>
        </w:tc>
        <w:tc>
          <w:tcPr>
            <w:tcW w:w="2142" w:type="dxa"/>
            <w:vAlign w:val="center"/>
          </w:tcPr>
          <w:p w:rsidR="002519EC" w:rsidRPr="002519EC" w:rsidRDefault="002519EC" w:rsidP="002519EC">
            <w:pPr>
              <w:spacing w:after="0" w:line="360" w:lineRule="auto"/>
              <w:contextualSpacing/>
              <w:rPr>
                <w:rFonts w:eastAsia="Times New Roman"/>
                <w:b/>
                <w:iCs/>
                <w:lang w:eastAsia="ru-RU"/>
              </w:rPr>
            </w:pPr>
            <w:r w:rsidRPr="002519EC">
              <w:rPr>
                <w:rFonts w:eastAsia="Times New Roman"/>
                <w:b/>
                <w:iCs/>
                <w:lang w:eastAsia="ru-RU"/>
              </w:rPr>
              <w:t>Исполнитель</w:t>
            </w:r>
          </w:p>
        </w:tc>
        <w:tc>
          <w:tcPr>
            <w:tcW w:w="2188" w:type="dxa"/>
            <w:vAlign w:val="center"/>
          </w:tcPr>
          <w:p w:rsidR="002519EC" w:rsidRPr="002519EC" w:rsidRDefault="002519EC" w:rsidP="002519EC">
            <w:pPr>
              <w:spacing w:after="0" w:line="360" w:lineRule="auto"/>
              <w:contextualSpacing/>
              <w:rPr>
                <w:rFonts w:eastAsia="Times New Roman"/>
                <w:b/>
                <w:iCs/>
                <w:lang w:eastAsia="ru-RU"/>
              </w:rPr>
            </w:pPr>
            <w:r w:rsidRPr="002519EC">
              <w:rPr>
                <w:rFonts w:eastAsia="Times New Roman"/>
                <w:b/>
                <w:iCs/>
                <w:lang w:eastAsia="ru-RU"/>
              </w:rPr>
              <w:t>Периодичность оценки</w:t>
            </w:r>
          </w:p>
        </w:tc>
      </w:tr>
      <w:tr w:rsidR="002519EC" w:rsidRPr="002519EC" w:rsidTr="002519EC">
        <w:tc>
          <w:tcPr>
            <w:tcW w:w="2596"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lang w:eastAsia="ru-RU"/>
              </w:rPr>
              <w:t>1. Понимание собственного стиля познавательной деятельности (индивидуального познавательного стиля)</w:t>
            </w: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Освоение понятий: </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 темперамент, характер, познавательный стиль; </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аудиал, визуал, кинестетик;</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анализ, синтез, дедукция, индукция;</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знание, информация</w:t>
            </w:r>
          </w:p>
        </w:tc>
        <w:tc>
          <w:tcPr>
            <w:tcW w:w="2957"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Количество учащихся, демонстрирующих освоение указанных понятий и терминов</w:t>
            </w: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Опрос или тест</w:t>
            </w:r>
          </w:p>
        </w:tc>
        <w:tc>
          <w:tcPr>
            <w:tcW w:w="214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Классный руководитель, тьютор, иное лицо, исходя из кадрового состава ОО</w:t>
            </w:r>
          </w:p>
        </w:tc>
        <w:tc>
          <w:tcPr>
            <w:tcW w:w="2188"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2*, 4*, 7, 9, 11-е классы.</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Для вновь прибывших учащихся – индивидуально</w:t>
            </w:r>
          </w:p>
        </w:tc>
      </w:tr>
      <w:tr w:rsidR="002519EC" w:rsidRPr="002519EC" w:rsidTr="002519EC">
        <w:tc>
          <w:tcPr>
            <w:tcW w:w="2596" w:type="dxa"/>
            <w:vMerge/>
          </w:tcPr>
          <w:p w:rsidR="002519EC" w:rsidRPr="002519EC" w:rsidRDefault="002519EC" w:rsidP="002519EC">
            <w:pPr>
              <w:spacing w:after="0" w:line="360" w:lineRule="auto"/>
              <w:contextualSpacing/>
              <w:rPr>
                <w:rFonts w:eastAsia="Times New Roman"/>
                <w:iCs/>
                <w:lang w:eastAsia="ru-RU"/>
              </w:rPr>
            </w:pP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Опыт рефлексии </w:t>
            </w:r>
            <w:r w:rsidRPr="002519EC">
              <w:rPr>
                <w:rFonts w:eastAsia="Times New Roman"/>
                <w:lang w:eastAsia="ru-RU"/>
              </w:rPr>
              <w:t>собственного стиля познавательной деятельности</w:t>
            </w:r>
          </w:p>
        </w:tc>
        <w:tc>
          <w:tcPr>
            <w:tcW w:w="2957" w:type="dxa"/>
          </w:tcPr>
          <w:p w:rsidR="002519EC" w:rsidRPr="002519EC" w:rsidRDefault="002519EC" w:rsidP="002519EC">
            <w:pPr>
              <w:spacing w:after="0" w:line="360" w:lineRule="auto"/>
              <w:ind w:right="-108"/>
              <w:contextualSpacing/>
              <w:rPr>
                <w:rFonts w:eastAsia="Times New Roman"/>
                <w:iCs/>
                <w:lang w:eastAsia="ru-RU"/>
              </w:rPr>
            </w:pPr>
            <w:r w:rsidRPr="002519EC">
              <w:rPr>
                <w:rFonts w:eastAsia="Times New Roman"/>
                <w:iCs/>
                <w:lang w:eastAsia="ru-RU"/>
              </w:rPr>
              <w:t>Количество специальных занятий</w:t>
            </w:r>
            <w:r w:rsidRPr="002519EC">
              <w:rPr>
                <w:rFonts w:eastAsia="Times New Roman"/>
                <w:lang w:eastAsia="ru-RU"/>
              </w:rPr>
              <w:t xml:space="preserve"> (психолого-педагогические тренинги; консультации)</w:t>
            </w:r>
            <w:r w:rsidRPr="002519EC">
              <w:rPr>
                <w:rFonts w:eastAsia="Times New Roman"/>
                <w:iCs/>
                <w:lang w:eastAsia="ru-RU"/>
              </w:rPr>
              <w:t xml:space="preserve"> или самостоятельно освоенных развивающих веб-программ, веб-лекций, обеспечивающих учащемуся опыт </w:t>
            </w:r>
            <w:r w:rsidRPr="002519EC">
              <w:rPr>
                <w:rFonts w:eastAsia="Times New Roman"/>
                <w:iCs/>
                <w:lang w:eastAsia="ru-RU"/>
              </w:rPr>
              <w:lastRenderedPageBreak/>
              <w:t xml:space="preserve">рефлексии </w:t>
            </w:r>
            <w:r w:rsidRPr="002519EC">
              <w:rPr>
                <w:rFonts w:eastAsia="Times New Roman"/>
                <w:lang w:eastAsia="ru-RU"/>
              </w:rPr>
              <w:t>собственного стиля познавательной деятельности</w:t>
            </w: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lastRenderedPageBreak/>
              <w:t>Статистический учет</w:t>
            </w:r>
          </w:p>
        </w:tc>
        <w:tc>
          <w:tcPr>
            <w:tcW w:w="214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Классный руководитель, тьютор </w:t>
            </w:r>
          </w:p>
        </w:tc>
        <w:tc>
          <w:tcPr>
            <w:tcW w:w="2188"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Ежегодно, в конце учебного года</w:t>
            </w:r>
          </w:p>
        </w:tc>
      </w:tr>
      <w:tr w:rsidR="002519EC" w:rsidRPr="002519EC" w:rsidTr="002519EC">
        <w:tc>
          <w:tcPr>
            <w:tcW w:w="2596"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lang w:eastAsia="ru-RU"/>
              </w:rPr>
              <w:t>2. Навыки работы с информацией</w:t>
            </w:r>
          </w:p>
        </w:tc>
        <w:tc>
          <w:tcPr>
            <w:tcW w:w="2552" w:type="dxa"/>
          </w:tcPr>
          <w:p w:rsidR="002519EC" w:rsidRPr="002519EC" w:rsidRDefault="002519EC" w:rsidP="002519EC">
            <w:pPr>
              <w:spacing w:after="0" w:line="360" w:lineRule="auto"/>
              <w:contextualSpacing/>
              <w:rPr>
                <w:rFonts w:eastAsia="Times New Roman"/>
                <w:iCs/>
                <w:spacing w:val="-6"/>
                <w:lang w:eastAsia="ru-RU"/>
              </w:rPr>
            </w:pPr>
            <w:r w:rsidRPr="002519EC">
              <w:rPr>
                <w:rFonts w:eastAsia="Times New Roman"/>
                <w:iCs/>
                <w:spacing w:val="-6"/>
                <w:lang w:eastAsia="ru-RU"/>
              </w:rPr>
              <w:t>Умение кодировать информацию (в т. ч., полученную в интернете) посредством:</w:t>
            </w:r>
          </w:p>
          <w:p w:rsidR="002519EC" w:rsidRPr="002519EC" w:rsidRDefault="002519EC" w:rsidP="002519EC">
            <w:pPr>
              <w:spacing w:after="0" w:line="360" w:lineRule="auto"/>
              <w:contextualSpacing/>
              <w:rPr>
                <w:rFonts w:eastAsia="Times New Roman"/>
                <w:iCs/>
                <w:spacing w:val="-6"/>
                <w:lang w:eastAsia="ru-RU"/>
              </w:rPr>
            </w:pPr>
            <w:r w:rsidRPr="002519EC">
              <w:rPr>
                <w:rFonts w:eastAsia="Times New Roman"/>
                <w:iCs/>
                <w:lang w:eastAsia="ru-RU"/>
              </w:rPr>
              <w:t xml:space="preserve">– </w:t>
            </w:r>
            <w:r w:rsidRPr="002519EC">
              <w:rPr>
                <w:rFonts w:eastAsia="Times New Roman"/>
                <w:iCs/>
                <w:spacing w:val="-6"/>
                <w:lang w:eastAsia="ru-RU"/>
              </w:rPr>
              <w:t>плана (простого, сложного, тезисного, цитатного);</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тезисов;</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конспекта;</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таблицы;</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схемы или графика;</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кластера</w:t>
            </w:r>
          </w:p>
        </w:tc>
        <w:tc>
          <w:tcPr>
            <w:tcW w:w="2957"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Количество учащихся, демонстрирующих владение указанными умениями </w:t>
            </w: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Контрольные работы</w:t>
            </w:r>
          </w:p>
          <w:p w:rsidR="002519EC" w:rsidRPr="002519EC" w:rsidRDefault="002519EC" w:rsidP="002519EC">
            <w:pPr>
              <w:spacing w:after="0" w:line="360" w:lineRule="auto"/>
              <w:contextualSpacing/>
              <w:rPr>
                <w:rFonts w:eastAsia="Times New Roman"/>
                <w:iCs/>
                <w:lang w:eastAsia="ru-RU"/>
              </w:rPr>
            </w:pPr>
          </w:p>
        </w:tc>
        <w:tc>
          <w:tcPr>
            <w:tcW w:w="2142"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Педагог-филолог или иное лицо, исходя из кадровых возможностей школы</w:t>
            </w:r>
          </w:p>
        </w:tc>
        <w:tc>
          <w:tcPr>
            <w:tcW w:w="2188"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4*, 7, 9, 11-н классы.</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Для вновь прибывших учащихся – индивидуально</w:t>
            </w:r>
          </w:p>
        </w:tc>
      </w:tr>
      <w:tr w:rsidR="002519EC" w:rsidRPr="002519EC" w:rsidTr="002519EC">
        <w:tc>
          <w:tcPr>
            <w:tcW w:w="2596" w:type="dxa"/>
            <w:vMerge/>
          </w:tcPr>
          <w:p w:rsidR="002519EC" w:rsidRPr="002519EC" w:rsidRDefault="002519EC" w:rsidP="002519EC">
            <w:pPr>
              <w:spacing w:after="0" w:line="360" w:lineRule="auto"/>
              <w:contextualSpacing/>
              <w:rPr>
                <w:rFonts w:eastAsia="Times New Roman"/>
                <w:lang w:eastAsia="ru-RU"/>
              </w:rPr>
            </w:pP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Умение реферировать и рецензировать информацию (писать реферат и рецензию); представлять информацию в виде текстов </w:t>
            </w:r>
            <w:r w:rsidRPr="002519EC">
              <w:rPr>
                <w:rFonts w:eastAsia="Times New Roman"/>
                <w:iCs/>
                <w:lang w:eastAsia="ru-RU"/>
              </w:rPr>
              <w:lastRenderedPageBreak/>
              <w:t>публицистического стиля</w:t>
            </w:r>
          </w:p>
        </w:tc>
        <w:tc>
          <w:tcPr>
            <w:tcW w:w="2957" w:type="dxa"/>
          </w:tcPr>
          <w:p w:rsidR="002519EC" w:rsidRPr="002519EC" w:rsidRDefault="002519EC" w:rsidP="002519EC">
            <w:pPr>
              <w:spacing w:after="0" w:line="360" w:lineRule="auto"/>
              <w:contextualSpacing/>
              <w:rPr>
                <w:rFonts w:eastAsia="Times New Roman"/>
                <w:iCs/>
                <w:lang w:eastAsia="ru-RU"/>
              </w:rPr>
            </w:pP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Уроки защиты рефератов</w:t>
            </w:r>
          </w:p>
          <w:p w:rsidR="002519EC" w:rsidRPr="002519EC" w:rsidRDefault="002519EC" w:rsidP="002519EC">
            <w:pPr>
              <w:spacing w:after="0" w:line="360" w:lineRule="auto"/>
              <w:contextualSpacing/>
              <w:rPr>
                <w:rFonts w:eastAsia="Times New Roman"/>
                <w:iCs/>
                <w:lang w:eastAsia="ru-RU"/>
              </w:rPr>
            </w:pPr>
          </w:p>
        </w:tc>
        <w:tc>
          <w:tcPr>
            <w:tcW w:w="2142" w:type="dxa"/>
            <w:vMerge/>
          </w:tcPr>
          <w:p w:rsidR="002519EC" w:rsidRPr="002519EC" w:rsidRDefault="002519EC" w:rsidP="002519EC">
            <w:pPr>
              <w:spacing w:after="0" w:line="360" w:lineRule="auto"/>
              <w:contextualSpacing/>
              <w:rPr>
                <w:rFonts w:eastAsia="Times New Roman"/>
                <w:iCs/>
                <w:lang w:eastAsia="ru-RU"/>
              </w:rPr>
            </w:pPr>
          </w:p>
        </w:tc>
        <w:tc>
          <w:tcPr>
            <w:tcW w:w="2188" w:type="dxa"/>
            <w:vMerge/>
          </w:tcPr>
          <w:p w:rsidR="002519EC" w:rsidRPr="002519EC" w:rsidRDefault="002519EC" w:rsidP="002519EC">
            <w:pPr>
              <w:spacing w:after="0" w:line="360" w:lineRule="auto"/>
              <w:contextualSpacing/>
              <w:rPr>
                <w:rFonts w:eastAsia="Times New Roman"/>
                <w:iCs/>
                <w:lang w:eastAsia="ru-RU"/>
              </w:rPr>
            </w:pPr>
          </w:p>
        </w:tc>
      </w:tr>
      <w:tr w:rsidR="002519EC" w:rsidRPr="002519EC" w:rsidTr="002519EC">
        <w:tc>
          <w:tcPr>
            <w:tcW w:w="2596" w:type="dxa"/>
            <w:vMerge/>
          </w:tcPr>
          <w:p w:rsidR="002519EC" w:rsidRPr="002519EC" w:rsidRDefault="002519EC" w:rsidP="002519EC">
            <w:pPr>
              <w:spacing w:after="0" w:line="360" w:lineRule="auto"/>
              <w:contextualSpacing/>
              <w:rPr>
                <w:rFonts w:eastAsia="Times New Roman"/>
                <w:lang w:eastAsia="ru-RU"/>
              </w:rPr>
            </w:pP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Умение представлять информацию в виде сообщения, доклада</w:t>
            </w:r>
          </w:p>
        </w:tc>
        <w:tc>
          <w:tcPr>
            <w:tcW w:w="2957" w:type="dxa"/>
          </w:tcPr>
          <w:p w:rsidR="002519EC" w:rsidRPr="002519EC" w:rsidRDefault="002519EC" w:rsidP="002519EC">
            <w:pPr>
              <w:spacing w:after="0" w:line="360" w:lineRule="auto"/>
              <w:contextualSpacing/>
              <w:rPr>
                <w:rFonts w:eastAsia="Times New Roman"/>
                <w:iCs/>
                <w:lang w:eastAsia="ru-RU"/>
              </w:rPr>
            </w:pP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Мини-сессии публичных выступлений</w:t>
            </w:r>
          </w:p>
        </w:tc>
        <w:tc>
          <w:tcPr>
            <w:tcW w:w="2142" w:type="dxa"/>
            <w:vMerge/>
          </w:tcPr>
          <w:p w:rsidR="002519EC" w:rsidRPr="002519EC" w:rsidRDefault="002519EC" w:rsidP="002519EC">
            <w:pPr>
              <w:spacing w:after="0" w:line="360" w:lineRule="auto"/>
              <w:contextualSpacing/>
              <w:rPr>
                <w:rFonts w:eastAsia="Times New Roman"/>
                <w:iCs/>
                <w:lang w:eastAsia="ru-RU"/>
              </w:rPr>
            </w:pPr>
          </w:p>
        </w:tc>
        <w:tc>
          <w:tcPr>
            <w:tcW w:w="2188" w:type="dxa"/>
            <w:vMerge/>
          </w:tcPr>
          <w:p w:rsidR="002519EC" w:rsidRPr="002519EC" w:rsidRDefault="002519EC" w:rsidP="002519EC">
            <w:pPr>
              <w:spacing w:after="0" w:line="360" w:lineRule="auto"/>
              <w:contextualSpacing/>
              <w:rPr>
                <w:rFonts w:eastAsia="Times New Roman"/>
                <w:iCs/>
                <w:lang w:eastAsia="ru-RU"/>
              </w:rPr>
            </w:pPr>
          </w:p>
        </w:tc>
      </w:tr>
      <w:tr w:rsidR="002519EC" w:rsidRPr="002519EC" w:rsidTr="002519EC">
        <w:trPr>
          <w:trHeight w:val="3930"/>
        </w:trPr>
        <w:tc>
          <w:tcPr>
            <w:tcW w:w="2596"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lang w:eastAsia="ru-RU"/>
              </w:rPr>
              <w:t>3. Смысловое чтение (читательская компетенция)</w:t>
            </w: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Умение выделять главную информацию в тексте и видеть избыточную (лишнюю, не нужную для решения поставленной задачи)</w:t>
            </w:r>
          </w:p>
        </w:tc>
        <w:tc>
          <w:tcPr>
            <w:tcW w:w="2957"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Количество учащихся, демонстрирующих владение указанными умениями</w:t>
            </w:r>
          </w:p>
        </w:tc>
        <w:tc>
          <w:tcPr>
            <w:tcW w:w="1984" w:type="dxa"/>
            <w:shd w:val="clear" w:color="auto" w:fill="auto"/>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Комплексная контрольная работа.</w:t>
            </w:r>
          </w:p>
          <w:p w:rsidR="002519EC" w:rsidRPr="002519EC" w:rsidRDefault="002519EC" w:rsidP="002519EC">
            <w:pPr>
              <w:spacing w:after="0" w:line="360" w:lineRule="auto"/>
              <w:contextualSpacing/>
              <w:rPr>
                <w:rFonts w:eastAsia="Times New Roman"/>
                <w:iCs/>
                <w:spacing w:val="-6"/>
                <w:lang w:eastAsia="ru-RU"/>
              </w:rPr>
            </w:pPr>
            <w:r w:rsidRPr="002519EC">
              <w:rPr>
                <w:rFonts w:eastAsia="Times New Roman"/>
                <w:iCs/>
                <w:spacing w:val="-6"/>
                <w:lang w:eastAsia="ru-RU"/>
              </w:rPr>
              <w:t>Ситуационные задачи и (или) проектные задачи.</w:t>
            </w:r>
          </w:p>
          <w:p w:rsidR="002519EC" w:rsidRPr="002519EC" w:rsidRDefault="002519EC" w:rsidP="002519EC">
            <w:pPr>
              <w:spacing w:after="0" w:line="360" w:lineRule="auto"/>
              <w:contextualSpacing/>
              <w:rPr>
                <w:rFonts w:eastAsia="Times New Roman"/>
                <w:iCs/>
                <w:lang w:eastAsia="ru-RU"/>
              </w:rPr>
            </w:pPr>
          </w:p>
        </w:tc>
        <w:tc>
          <w:tcPr>
            <w:tcW w:w="2142" w:type="dxa"/>
            <w:shd w:val="clear" w:color="auto" w:fill="auto"/>
          </w:tcPr>
          <w:p w:rsidR="002519EC" w:rsidRPr="002519EC" w:rsidRDefault="002519EC" w:rsidP="002519EC">
            <w:pPr>
              <w:spacing w:after="0" w:line="360" w:lineRule="auto"/>
              <w:contextualSpacing/>
              <w:rPr>
                <w:rFonts w:eastAsia="Times New Roman"/>
                <w:iCs/>
                <w:spacing w:val="-4"/>
                <w:lang w:eastAsia="ru-RU"/>
              </w:rPr>
            </w:pPr>
            <w:r w:rsidRPr="002519EC">
              <w:rPr>
                <w:rFonts w:eastAsia="Times New Roman"/>
                <w:iCs/>
                <w:spacing w:val="-4"/>
                <w:lang w:eastAsia="ru-RU"/>
              </w:rPr>
              <w:t>Педагог- математик или иное лицо, исходя из кадрового состава ОО</w:t>
            </w:r>
          </w:p>
          <w:p w:rsidR="002519EC" w:rsidRPr="002519EC" w:rsidRDefault="002519EC" w:rsidP="002519EC">
            <w:pPr>
              <w:spacing w:after="0" w:line="360" w:lineRule="auto"/>
              <w:contextualSpacing/>
              <w:rPr>
                <w:rFonts w:eastAsia="Times New Roman"/>
                <w:iCs/>
                <w:spacing w:val="-4"/>
                <w:lang w:eastAsia="ru-RU"/>
              </w:rPr>
            </w:pPr>
          </w:p>
        </w:tc>
        <w:tc>
          <w:tcPr>
            <w:tcW w:w="2188" w:type="dxa"/>
            <w:vMerge w:val="restart"/>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4, 7, 9, 11-е классы.</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Для вновь прибывших учащихся - индивидуально</w:t>
            </w:r>
          </w:p>
        </w:tc>
      </w:tr>
      <w:tr w:rsidR="002519EC" w:rsidRPr="002519EC" w:rsidTr="002519EC">
        <w:trPr>
          <w:trHeight w:val="3930"/>
        </w:trPr>
        <w:tc>
          <w:tcPr>
            <w:tcW w:w="2596" w:type="dxa"/>
            <w:vMerge/>
          </w:tcPr>
          <w:p w:rsidR="002519EC" w:rsidRPr="002519EC" w:rsidRDefault="002519EC" w:rsidP="002519EC">
            <w:pPr>
              <w:spacing w:after="0" w:line="360" w:lineRule="auto"/>
              <w:contextualSpacing/>
              <w:rPr>
                <w:rFonts w:eastAsia="Times New Roman"/>
                <w:lang w:eastAsia="ru-RU"/>
              </w:rPr>
            </w:pP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Умение распознавать информационный подтекст (для текстов художественного и публицистического стиля)</w:t>
            </w:r>
          </w:p>
        </w:tc>
        <w:tc>
          <w:tcPr>
            <w:tcW w:w="2957" w:type="dxa"/>
            <w:vMerge/>
          </w:tcPr>
          <w:p w:rsidR="002519EC" w:rsidRPr="002519EC" w:rsidRDefault="002519EC" w:rsidP="002519EC">
            <w:pPr>
              <w:spacing w:after="0" w:line="360" w:lineRule="auto"/>
              <w:contextualSpacing/>
              <w:rPr>
                <w:rFonts w:eastAsia="Times New Roman"/>
                <w:iCs/>
                <w:lang w:eastAsia="ru-RU"/>
              </w:rPr>
            </w:pPr>
          </w:p>
        </w:tc>
        <w:tc>
          <w:tcPr>
            <w:tcW w:w="1984" w:type="dxa"/>
            <w:shd w:val="clear" w:color="auto" w:fill="auto"/>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Анализ текста</w:t>
            </w:r>
          </w:p>
        </w:tc>
        <w:tc>
          <w:tcPr>
            <w:tcW w:w="2142" w:type="dxa"/>
            <w:shd w:val="clear" w:color="auto" w:fill="auto"/>
          </w:tcPr>
          <w:p w:rsidR="002519EC" w:rsidRPr="002519EC" w:rsidRDefault="002519EC" w:rsidP="002519EC">
            <w:pPr>
              <w:spacing w:after="0" w:line="360" w:lineRule="auto"/>
              <w:contextualSpacing/>
              <w:rPr>
                <w:rFonts w:eastAsia="Times New Roman"/>
                <w:iCs/>
                <w:spacing w:val="-4"/>
                <w:lang w:eastAsia="ru-RU"/>
              </w:rPr>
            </w:pPr>
            <w:r w:rsidRPr="002519EC">
              <w:rPr>
                <w:rFonts w:eastAsia="Times New Roman"/>
                <w:iCs/>
                <w:spacing w:val="-4"/>
                <w:lang w:eastAsia="ru-RU"/>
              </w:rPr>
              <w:t>Педагог-филолог или иное лицо, исходя из кадрового состава ОО</w:t>
            </w:r>
          </w:p>
        </w:tc>
        <w:tc>
          <w:tcPr>
            <w:tcW w:w="2188" w:type="dxa"/>
            <w:vMerge/>
          </w:tcPr>
          <w:p w:rsidR="002519EC" w:rsidRPr="002519EC" w:rsidRDefault="002519EC" w:rsidP="002519EC">
            <w:pPr>
              <w:spacing w:after="0" w:line="360" w:lineRule="auto"/>
              <w:contextualSpacing/>
              <w:rPr>
                <w:rFonts w:eastAsia="Times New Roman"/>
                <w:iCs/>
                <w:lang w:eastAsia="ru-RU"/>
              </w:rPr>
            </w:pPr>
          </w:p>
        </w:tc>
      </w:tr>
      <w:tr w:rsidR="002519EC" w:rsidRPr="002519EC" w:rsidTr="002519EC">
        <w:tc>
          <w:tcPr>
            <w:tcW w:w="2596" w:type="dxa"/>
          </w:tcPr>
          <w:p w:rsidR="002519EC" w:rsidRPr="002519EC" w:rsidRDefault="002519EC" w:rsidP="002519EC">
            <w:pPr>
              <w:spacing w:after="0" w:line="360" w:lineRule="auto"/>
              <w:contextualSpacing/>
              <w:rPr>
                <w:rFonts w:eastAsia="Times New Roman"/>
                <w:lang w:eastAsia="ru-RU"/>
              </w:rPr>
            </w:pPr>
            <w:r w:rsidRPr="002519EC">
              <w:rPr>
                <w:rFonts w:eastAsia="Times New Roman"/>
                <w:lang w:eastAsia="ru-RU"/>
              </w:rPr>
              <w:t>4. Владение ИКТ-технологиями</w:t>
            </w: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Умение использовать </w:t>
            </w:r>
            <w:r w:rsidRPr="002519EC">
              <w:rPr>
                <w:rFonts w:eastAsia="Times New Roman"/>
                <w:lang w:eastAsia="ru-RU"/>
              </w:rPr>
              <w:t>ИКТ-технологии в познавательной деятельности и социальной практике с соблюдением требований эргономики, техники безопасности</w:t>
            </w:r>
          </w:p>
        </w:tc>
        <w:tc>
          <w:tcPr>
            <w:tcW w:w="2957"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Количество учащихся, демонстрирующих владение указанными умениями</w:t>
            </w: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Самооценка учащихся в ходе анкетирования.</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Отзыв родителей</w:t>
            </w:r>
          </w:p>
        </w:tc>
        <w:tc>
          <w:tcPr>
            <w:tcW w:w="214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Преподаватель информатики</w:t>
            </w:r>
          </w:p>
        </w:tc>
        <w:tc>
          <w:tcPr>
            <w:tcW w:w="2188"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4*, 7, 9, 11-е классы.</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Для вновь прибывших учащихся – индивидуально</w:t>
            </w:r>
          </w:p>
        </w:tc>
      </w:tr>
      <w:tr w:rsidR="002519EC" w:rsidRPr="002519EC" w:rsidTr="002519EC">
        <w:tc>
          <w:tcPr>
            <w:tcW w:w="2596" w:type="dxa"/>
          </w:tcPr>
          <w:p w:rsidR="002519EC" w:rsidRPr="002519EC" w:rsidRDefault="002519EC" w:rsidP="002519EC">
            <w:pPr>
              <w:spacing w:after="0" w:line="360" w:lineRule="auto"/>
              <w:contextualSpacing/>
              <w:rPr>
                <w:rFonts w:eastAsia="Times New Roman"/>
                <w:lang w:eastAsia="ru-RU"/>
              </w:rPr>
            </w:pPr>
            <w:r w:rsidRPr="002519EC">
              <w:rPr>
                <w:rFonts w:eastAsia="Times New Roman"/>
                <w:lang w:eastAsia="ru-RU"/>
              </w:rPr>
              <w:t xml:space="preserve">5. Навыки проектной деятельности </w:t>
            </w:r>
          </w:p>
        </w:tc>
        <w:tc>
          <w:tcPr>
            <w:tcW w:w="255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Умение ставить проектную задачу, планировать ход и средства ее решения; умение обобщать и </w:t>
            </w:r>
            <w:r w:rsidRPr="002519EC">
              <w:rPr>
                <w:rFonts w:eastAsia="Times New Roman"/>
                <w:iCs/>
                <w:lang w:eastAsia="ru-RU"/>
              </w:rPr>
              <w:lastRenderedPageBreak/>
              <w:t>представлять результаты проекта</w:t>
            </w:r>
          </w:p>
        </w:tc>
        <w:tc>
          <w:tcPr>
            <w:tcW w:w="2957"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lastRenderedPageBreak/>
              <w:t>Количество учащихся, демонстрирующих владение указанными умениями</w:t>
            </w:r>
          </w:p>
        </w:tc>
        <w:tc>
          <w:tcPr>
            <w:tcW w:w="1984"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Экспертная оценка по итогам презентации и защиты </w:t>
            </w:r>
            <w:r w:rsidRPr="002519EC">
              <w:rPr>
                <w:rFonts w:eastAsia="Times New Roman"/>
                <w:iCs/>
                <w:lang w:eastAsia="ru-RU"/>
              </w:rPr>
              <w:lastRenderedPageBreak/>
              <w:t>индивидуальных проектов</w:t>
            </w:r>
          </w:p>
        </w:tc>
        <w:tc>
          <w:tcPr>
            <w:tcW w:w="2142"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lastRenderedPageBreak/>
              <w:t>Экспертная комиссия</w:t>
            </w:r>
          </w:p>
        </w:tc>
        <w:tc>
          <w:tcPr>
            <w:tcW w:w="2188" w:type="dxa"/>
          </w:tcPr>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4, 7, 9, 11-е классы.</w:t>
            </w:r>
          </w:p>
          <w:p w:rsidR="002519EC" w:rsidRPr="002519EC" w:rsidRDefault="002519EC" w:rsidP="002519EC">
            <w:pPr>
              <w:spacing w:after="0" w:line="360" w:lineRule="auto"/>
              <w:contextualSpacing/>
              <w:rPr>
                <w:rFonts w:eastAsia="Times New Roman"/>
                <w:iCs/>
                <w:lang w:eastAsia="ru-RU"/>
              </w:rPr>
            </w:pPr>
            <w:r w:rsidRPr="002519EC">
              <w:rPr>
                <w:rFonts w:eastAsia="Times New Roman"/>
                <w:iCs/>
                <w:lang w:eastAsia="ru-RU"/>
              </w:rPr>
              <w:t xml:space="preserve">Для вновь прибывших учащихся – </w:t>
            </w:r>
            <w:r w:rsidRPr="002519EC">
              <w:rPr>
                <w:rFonts w:eastAsia="Times New Roman"/>
                <w:iCs/>
                <w:lang w:eastAsia="ru-RU"/>
              </w:rPr>
              <w:lastRenderedPageBreak/>
              <w:t>индивидуально</w:t>
            </w:r>
          </w:p>
        </w:tc>
      </w:tr>
    </w:tbl>
    <w:p w:rsidR="002519EC" w:rsidRPr="002519EC" w:rsidRDefault="002519EC" w:rsidP="002519EC">
      <w:pPr>
        <w:spacing w:after="0" w:line="240" w:lineRule="auto"/>
      </w:pPr>
    </w:p>
    <w:p w:rsidR="002519EC" w:rsidRPr="002519EC" w:rsidRDefault="002519EC" w:rsidP="002519EC">
      <w:pPr>
        <w:spacing w:after="0" w:line="240" w:lineRule="auto"/>
      </w:pPr>
      <w:r w:rsidRPr="002519EC">
        <w:t>* По решению администрации ОО</w:t>
      </w:r>
    </w:p>
    <w:p w:rsidR="002519EC" w:rsidRPr="002519EC" w:rsidRDefault="002519EC" w:rsidP="002519EC">
      <w:pPr>
        <w:spacing w:after="0" w:line="360" w:lineRule="auto"/>
        <w:contextualSpacing/>
        <w:jc w:val="both"/>
        <w:rPr>
          <w:rFonts w:eastAsia="Times New Roman"/>
          <w:lang w:eastAsia="ru-RU"/>
        </w:rPr>
        <w:sectPr w:rsidR="002519EC" w:rsidRPr="002519EC" w:rsidSect="002519EC">
          <w:pgSz w:w="16838" w:h="11906" w:orient="landscape"/>
          <w:pgMar w:top="1134" w:right="1134" w:bottom="851" w:left="1134" w:header="709" w:footer="709" w:gutter="0"/>
          <w:cols w:space="708"/>
          <w:docGrid w:linePitch="360"/>
        </w:sectPr>
      </w:pPr>
    </w:p>
    <w:p w:rsidR="002519EC" w:rsidRPr="002519EC" w:rsidRDefault="002519EC" w:rsidP="002519EC">
      <w:pPr>
        <w:spacing w:after="0"/>
        <w:jc w:val="center"/>
        <w:rPr>
          <w:b/>
          <w:iCs/>
        </w:rPr>
      </w:pPr>
      <w:r w:rsidRPr="002519EC">
        <w:rPr>
          <w:b/>
        </w:rPr>
        <w:lastRenderedPageBreak/>
        <w:t>Приложение 5.</w:t>
      </w:r>
      <w:r w:rsidRPr="002519EC">
        <w:t xml:space="preserve"> </w:t>
      </w:r>
      <w:r w:rsidRPr="002519EC">
        <w:rPr>
          <w:b/>
          <w:iCs/>
        </w:rPr>
        <w:t>Оценка личностного развития обучающихся*</w:t>
      </w:r>
    </w:p>
    <w:p w:rsidR="002519EC" w:rsidRPr="002519EC" w:rsidRDefault="002519EC" w:rsidP="002519EC">
      <w:pPr>
        <w:spacing w:after="0"/>
        <w:rPr>
          <w:b/>
          <w:iCs/>
        </w:rPr>
      </w:pPr>
    </w:p>
    <w:tbl>
      <w:tblPr>
        <w:tblW w:w="149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7"/>
        <w:gridCol w:w="2977"/>
        <w:gridCol w:w="2977"/>
        <w:gridCol w:w="1985"/>
        <w:gridCol w:w="2268"/>
        <w:gridCol w:w="2126"/>
      </w:tblGrid>
      <w:tr w:rsidR="002519EC" w:rsidRPr="002519EC" w:rsidTr="002519EC">
        <w:tc>
          <w:tcPr>
            <w:tcW w:w="2597" w:type="dxa"/>
          </w:tcPr>
          <w:p w:rsidR="002519EC" w:rsidRPr="002519EC" w:rsidRDefault="002519EC" w:rsidP="002519EC">
            <w:pPr>
              <w:spacing w:after="0" w:line="360" w:lineRule="auto"/>
              <w:rPr>
                <w:b/>
                <w:iCs/>
              </w:rPr>
            </w:pPr>
            <w:r w:rsidRPr="002519EC">
              <w:rPr>
                <w:b/>
                <w:iCs/>
              </w:rPr>
              <w:t>Образовательный результат</w:t>
            </w:r>
          </w:p>
        </w:tc>
        <w:tc>
          <w:tcPr>
            <w:tcW w:w="2977" w:type="dxa"/>
          </w:tcPr>
          <w:p w:rsidR="002519EC" w:rsidRPr="002519EC" w:rsidRDefault="002519EC" w:rsidP="002519EC">
            <w:pPr>
              <w:spacing w:after="0" w:line="360" w:lineRule="auto"/>
              <w:rPr>
                <w:b/>
                <w:iCs/>
              </w:rPr>
            </w:pPr>
            <w:r w:rsidRPr="002519EC">
              <w:rPr>
                <w:b/>
                <w:iCs/>
              </w:rPr>
              <w:t>Параметр оценки</w:t>
            </w:r>
          </w:p>
        </w:tc>
        <w:tc>
          <w:tcPr>
            <w:tcW w:w="2977" w:type="dxa"/>
          </w:tcPr>
          <w:p w:rsidR="002519EC" w:rsidRPr="002519EC" w:rsidRDefault="002519EC" w:rsidP="002519EC">
            <w:pPr>
              <w:spacing w:after="0" w:line="360" w:lineRule="auto"/>
              <w:rPr>
                <w:b/>
                <w:iCs/>
              </w:rPr>
            </w:pPr>
            <w:r w:rsidRPr="002519EC">
              <w:rPr>
                <w:b/>
                <w:iCs/>
              </w:rPr>
              <w:t>Индикатор</w:t>
            </w:r>
          </w:p>
        </w:tc>
        <w:tc>
          <w:tcPr>
            <w:tcW w:w="1985" w:type="dxa"/>
          </w:tcPr>
          <w:p w:rsidR="002519EC" w:rsidRPr="002519EC" w:rsidRDefault="002519EC" w:rsidP="002519EC">
            <w:pPr>
              <w:spacing w:after="0" w:line="360" w:lineRule="auto"/>
              <w:rPr>
                <w:b/>
                <w:iCs/>
              </w:rPr>
            </w:pPr>
            <w:r w:rsidRPr="002519EC">
              <w:rPr>
                <w:b/>
                <w:iCs/>
              </w:rPr>
              <w:t>Оценочная процедура</w:t>
            </w:r>
          </w:p>
        </w:tc>
        <w:tc>
          <w:tcPr>
            <w:tcW w:w="2268" w:type="dxa"/>
          </w:tcPr>
          <w:p w:rsidR="002519EC" w:rsidRPr="002519EC" w:rsidRDefault="002519EC" w:rsidP="002519EC">
            <w:pPr>
              <w:spacing w:after="0" w:line="360" w:lineRule="auto"/>
              <w:rPr>
                <w:b/>
                <w:iCs/>
              </w:rPr>
            </w:pPr>
            <w:r w:rsidRPr="002519EC">
              <w:rPr>
                <w:b/>
                <w:iCs/>
              </w:rPr>
              <w:t>Исполнитель</w:t>
            </w:r>
          </w:p>
        </w:tc>
        <w:tc>
          <w:tcPr>
            <w:tcW w:w="2126" w:type="dxa"/>
          </w:tcPr>
          <w:p w:rsidR="002519EC" w:rsidRPr="002519EC" w:rsidRDefault="002519EC" w:rsidP="002519EC">
            <w:pPr>
              <w:spacing w:after="0" w:line="360" w:lineRule="auto"/>
              <w:rPr>
                <w:b/>
                <w:iCs/>
              </w:rPr>
            </w:pPr>
            <w:r w:rsidRPr="002519EC">
              <w:rPr>
                <w:b/>
                <w:iCs/>
              </w:rPr>
              <w:t>Периодичность оценки</w:t>
            </w:r>
          </w:p>
        </w:tc>
      </w:tr>
      <w:tr w:rsidR="002519EC" w:rsidRPr="002519EC" w:rsidTr="002519EC">
        <w:tc>
          <w:tcPr>
            <w:tcW w:w="2597" w:type="dxa"/>
            <w:vMerge w:val="restart"/>
          </w:tcPr>
          <w:p w:rsidR="002519EC" w:rsidRPr="002519EC" w:rsidRDefault="002519EC" w:rsidP="002519EC">
            <w:pPr>
              <w:spacing w:after="0" w:line="360" w:lineRule="auto"/>
              <w:rPr>
                <w:iCs/>
              </w:rPr>
            </w:pPr>
            <w:r w:rsidRPr="002519EC">
              <w:t>1. Сформированность активной гражданской позиции</w:t>
            </w:r>
          </w:p>
        </w:tc>
        <w:tc>
          <w:tcPr>
            <w:tcW w:w="2977" w:type="dxa"/>
          </w:tcPr>
          <w:p w:rsidR="002519EC" w:rsidRPr="002519EC" w:rsidRDefault="002519EC" w:rsidP="002519EC">
            <w:pPr>
              <w:spacing w:after="0" w:line="360" w:lineRule="auto"/>
              <w:rPr>
                <w:iCs/>
              </w:rPr>
            </w:pPr>
            <w:r w:rsidRPr="002519EC">
              <w:rPr>
                <w:iCs/>
              </w:rPr>
              <w:t>Наличие ценностной ориентации гражданского выбора и владение общественно-политической терминологией</w:t>
            </w:r>
          </w:p>
        </w:tc>
        <w:tc>
          <w:tcPr>
            <w:tcW w:w="2977" w:type="dxa"/>
          </w:tcPr>
          <w:p w:rsidR="002519EC" w:rsidRPr="002519EC" w:rsidRDefault="002519EC" w:rsidP="002519EC">
            <w:pPr>
              <w:spacing w:after="0" w:line="360" w:lineRule="auto"/>
              <w:rPr>
                <w:iCs/>
              </w:rPr>
            </w:pPr>
            <w:r w:rsidRPr="002519EC">
              <w:rPr>
                <w:iCs/>
              </w:rPr>
              <w:t xml:space="preserve">Количество учащихся, демонстрирующих наличие ценностной ориентации гражданского выбора и владение общественно-политической терминологией </w:t>
            </w:r>
          </w:p>
        </w:tc>
        <w:tc>
          <w:tcPr>
            <w:tcW w:w="1985" w:type="dxa"/>
          </w:tcPr>
          <w:p w:rsidR="002519EC" w:rsidRPr="002519EC" w:rsidRDefault="002519EC" w:rsidP="002519EC">
            <w:pPr>
              <w:spacing w:after="0" w:line="360" w:lineRule="auto"/>
              <w:rPr>
                <w:iCs/>
              </w:rPr>
            </w:pPr>
            <w:r w:rsidRPr="002519EC">
              <w:rPr>
                <w:iCs/>
              </w:rPr>
              <w:t>Встроенное наблюдение.</w:t>
            </w:r>
          </w:p>
          <w:p w:rsidR="002519EC" w:rsidRPr="002519EC" w:rsidRDefault="002519EC" w:rsidP="002519EC">
            <w:pPr>
              <w:spacing w:after="0" w:line="360" w:lineRule="auto"/>
              <w:rPr>
                <w:iCs/>
              </w:rPr>
            </w:pPr>
            <w:r w:rsidRPr="002519EC">
              <w:rPr>
                <w:iCs/>
              </w:rPr>
              <w:t>Тестирование</w:t>
            </w:r>
          </w:p>
        </w:tc>
        <w:tc>
          <w:tcPr>
            <w:tcW w:w="2268" w:type="dxa"/>
          </w:tcPr>
          <w:p w:rsidR="002519EC" w:rsidRPr="002519EC" w:rsidRDefault="002519EC" w:rsidP="002519EC">
            <w:pPr>
              <w:spacing w:after="0" w:line="360" w:lineRule="auto"/>
              <w:rPr>
                <w:iCs/>
              </w:rPr>
            </w:pPr>
            <w:r w:rsidRPr="002519EC">
              <w:rPr>
                <w:iCs/>
              </w:rPr>
              <w:t>Педагог-психолог совместно (или классный руководитель) с преподавателем общественно-политических дисциплин</w:t>
            </w:r>
          </w:p>
        </w:tc>
        <w:tc>
          <w:tcPr>
            <w:tcW w:w="2126" w:type="dxa"/>
            <w:vMerge w:val="restart"/>
          </w:tcPr>
          <w:p w:rsidR="002519EC" w:rsidRPr="002519EC" w:rsidRDefault="002519EC" w:rsidP="002519EC">
            <w:pPr>
              <w:spacing w:after="0" w:line="360" w:lineRule="auto"/>
              <w:rPr>
                <w:iCs/>
              </w:rPr>
            </w:pPr>
            <w:r w:rsidRPr="002519EC">
              <w:rPr>
                <w:iCs/>
              </w:rPr>
              <w:t>Ежегодно, в конце учебного года</w:t>
            </w:r>
          </w:p>
          <w:p w:rsidR="002519EC" w:rsidRPr="002519EC" w:rsidRDefault="002519EC" w:rsidP="002519EC">
            <w:pPr>
              <w:spacing w:after="0" w:line="360" w:lineRule="auto"/>
              <w:rPr>
                <w:iCs/>
              </w:rPr>
            </w:pPr>
          </w:p>
        </w:tc>
      </w:tr>
      <w:tr w:rsidR="002519EC" w:rsidRPr="002519EC" w:rsidTr="002519EC">
        <w:tc>
          <w:tcPr>
            <w:tcW w:w="2597" w:type="dxa"/>
            <w:vMerge/>
          </w:tcPr>
          <w:p w:rsidR="002519EC" w:rsidRPr="002519EC" w:rsidRDefault="002519EC" w:rsidP="002519EC">
            <w:pPr>
              <w:spacing w:after="0" w:line="360" w:lineRule="auto"/>
            </w:pPr>
          </w:p>
        </w:tc>
        <w:tc>
          <w:tcPr>
            <w:tcW w:w="2977" w:type="dxa"/>
          </w:tcPr>
          <w:p w:rsidR="002519EC" w:rsidRPr="002519EC" w:rsidRDefault="002519EC" w:rsidP="002519EC">
            <w:pPr>
              <w:spacing w:after="0" w:line="360" w:lineRule="auto"/>
              <w:rPr>
                <w:iCs/>
              </w:rPr>
            </w:pPr>
            <w:r w:rsidRPr="002519EC">
              <w:rPr>
                <w:iCs/>
              </w:rPr>
              <w:t>Развитый, в соответствии с возрастом, уровень эмоционального интеллекта</w:t>
            </w:r>
          </w:p>
        </w:tc>
        <w:tc>
          <w:tcPr>
            <w:tcW w:w="2977" w:type="dxa"/>
          </w:tcPr>
          <w:p w:rsidR="002519EC" w:rsidRPr="002519EC" w:rsidRDefault="002519EC" w:rsidP="002519EC">
            <w:pPr>
              <w:spacing w:after="0" w:line="360" w:lineRule="auto"/>
              <w:rPr>
                <w:iCs/>
              </w:rPr>
            </w:pPr>
            <w:r w:rsidRPr="002519EC">
              <w:rPr>
                <w:iCs/>
              </w:rPr>
              <w:t>Количество учащихся, демонстрирующих в своем поведении развитый эмоциональный интеллект</w:t>
            </w:r>
          </w:p>
        </w:tc>
        <w:tc>
          <w:tcPr>
            <w:tcW w:w="1985" w:type="dxa"/>
          </w:tcPr>
          <w:p w:rsidR="002519EC" w:rsidRPr="002519EC" w:rsidRDefault="002519EC" w:rsidP="002519EC">
            <w:pPr>
              <w:spacing w:after="0" w:line="360" w:lineRule="auto"/>
              <w:rPr>
                <w:iCs/>
              </w:rPr>
            </w:pPr>
            <w:r w:rsidRPr="002519EC">
              <w:rPr>
                <w:iCs/>
              </w:rPr>
              <w:t>Встроенное педагогическое наблюдение</w:t>
            </w:r>
          </w:p>
        </w:tc>
        <w:tc>
          <w:tcPr>
            <w:tcW w:w="2268" w:type="dxa"/>
          </w:tcPr>
          <w:p w:rsidR="002519EC" w:rsidRPr="002519EC" w:rsidRDefault="002519EC" w:rsidP="002519EC">
            <w:pPr>
              <w:spacing w:after="0" w:line="360" w:lineRule="auto"/>
              <w:rPr>
                <w:iCs/>
              </w:rPr>
            </w:pPr>
            <w:r w:rsidRPr="002519EC">
              <w:rPr>
                <w:iCs/>
              </w:rPr>
              <w:t>Педагог-психолог</w:t>
            </w:r>
          </w:p>
        </w:tc>
        <w:tc>
          <w:tcPr>
            <w:tcW w:w="2126" w:type="dxa"/>
            <w:vMerge/>
          </w:tcPr>
          <w:p w:rsidR="002519EC" w:rsidRPr="002519EC" w:rsidRDefault="002519EC" w:rsidP="002519EC">
            <w:pPr>
              <w:spacing w:after="0" w:line="360" w:lineRule="auto"/>
              <w:rPr>
                <w:iCs/>
              </w:rPr>
            </w:pPr>
          </w:p>
        </w:tc>
      </w:tr>
      <w:tr w:rsidR="002519EC" w:rsidRPr="002519EC" w:rsidTr="002519EC">
        <w:tc>
          <w:tcPr>
            <w:tcW w:w="2597" w:type="dxa"/>
            <w:vMerge/>
          </w:tcPr>
          <w:p w:rsidR="002519EC" w:rsidRPr="002519EC" w:rsidRDefault="002519EC" w:rsidP="002519EC">
            <w:pPr>
              <w:spacing w:after="0" w:line="360" w:lineRule="auto"/>
              <w:rPr>
                <w:iCs/>
              </w:rPr>
            </w:pPr>
          </w:p>
        </w:tc>
        <w:tc>
          <w:tcPr>
            <w:tcW w:w="2977" w:type="dxa"/>
          </w:tcPr>
          <w:p w:rsidR="002519EC" w:rsidRPr="002519EC" w:rsidRDefault="002519EC" w:rsidP="002519EC">
            <w:pPr>
              <w:spacing w:after="0" w:line="360" w:lineRule="auto"/>
              <w:rPr>
                <w:iCs/>
              </w:rPr>
            </w:pPr>
            <w:r w:rsidRPr="002519EC">
              <w:rPr>
                <w:iCs/>
              </w:rPr>
              <w:t>Социально-культурный опыт учащихся</w:t>
            </w:r>
          </w:p>
        </w:tc>
        <w:tc>
          <w:tcPr>
            <w:tcW w:w="2977" w:type="dxa"/>
          </w:tcPr>
          <w:p w:rsidR="002519EC" w:rsidRPr="002519EC" w:rsidRDefault="002519EC" w:rsidP="002519EC">
            <w:pPr>
              <w:spacing w:after="0" w:line="360" w:lineRule="auto"/>
              <w:rPr>
                <w:iCs/>
                <w:spacing w:val="2"/>
              </w:rPr>
            </w:pPr>
            <w:r w:rsidRPr="002519EC">
              <w:rPr>
                <w:iCs/>
                <w:spacing w:val="2"/>
              </w:rPr>
              <w:t>Единицы портфолио, подтверждающие социально-культурный опыт учащегося</w:t>
            </w:r>
          </w:p>
        </w:tc>
        <w:tc>
          <w:tcPr>
            <w:tcW w:w="1985" w:type="dxa"/>
          </w:tcPr>
          <w:p w:rsidR="002519EC" w:rsidRPr="002519EC" w:rsidRDefault="002519EC" w:rsidP="002519EC">
            <w:pPr>
              <w:spacing w:after="0" w:line="360" w:lineRule="auto"/>
              <w:rPr>
                <w:iCs/>
              </w:rPr>
            </w:pPr>
            <w:r w:rsidRPr="002519EC">
              <w:rPr>
                <w:iCs/>
              </w:rPr>
              <w:t>Статистический учет</w:t>
            </w:r>
          </w:p>
        </w:tc>
        <w:tc>
          <w:tcPr>
            <w:tcW w:w="2268" w:type="dxa"/>
          </w:tcPr>
          <w:p w:rsidR="002519EC" w:rsidRPr="002519EC" w:rsidRDefault="002519EC" w:rsidP="002519EC">
            <w:pPr>
              <w:spacing w:after="0" w:line="360" w:lineRule="auto"/>
              <w:rPr>
                <w:iCs/>
              </w:rPr>
            </w:pPr>
            <w:r w:rsidRPr="002519EC">
              <w:rPr>
                <w:iCs/>
              </w:rPr>
              <w:t>Классный руководитель, тьютор</w:t>
            </w:r>
          </w:p>
        </w:tc>
        <w:tc>
          <w:tcPr>
            <w:tcW w:w="2126" w:type="dxa"/>
            <w:vMerge/>
          </w:tcPr>
          <w:p w:rsidR="002519EC" w:rsidRPr="002519EC" w:rsidRDefault="002519EC" w:rsidP="002519EC">
            <w:pPr>
              <w:spacing w:after="0" w:line="360" w:lineRule="auto"/>
              <w:rPr>
                <w:iCs/>
              </w:rPr>
            </w:pPr>
          </w:p>
        </w:tc>
      </w:tr>
      <w:tr w:rsidR="002519EC" w:rsidRPr="002519EC" w:rsidTr="002519EC">
        <w:tc>
          <w:tcPr>
            <w:tcW w:w="2597" w:type="dxa"/>
            <w:vMerge w:val="restart"/>
          </w:tcPr>
          <w:p w:rsidR="002519EC" w:rsidRPr="002519EC" w:rsidRDefault="002519EC" w:rsidP="002519EC">
            <w:pPr>
              <w:spacing w:after="0" w:line="360" w:lineRule="auto"/>
              <w:rPr>
                <w:iCs/>
              </w:rPr>
            </w:pPr>
            <w:r w:rsidRPr="002519EC">
              <w:t xml:space="preserve">2. Готовность к продолжению образования на профильном уровне, к выбору профиля </w:t>
            </w:r>
            <w:r w:rsidRPr="002519EC">
              <w:lastRenderedPageBreak/>
              <w:t>обучения</w:t>
            </w:r>
          </w:p>
        </w:tc>
        <w:tc>
          <w:tcPr>
            <w:tcW w:w="2977" w:type="dxa"/>
          </w:tcPr>
          <w:p w:rsidR="002519EC" w:rsidRPr="002519EC" w:rsidRDefault="002519EC" w:rsidP="002519EC">
            <w:pPr>
              <w:spacing w:after="0" w:line="360" w:lineRule="auto"/>
              <w:rPr>
                <w:iCs/>
              </w:rPr>
            </w:pPr>
            <w:r w:rsidRPr="002519EC">
              <w:lastRenderedPageBreak/>
              <w:t>Понимание учащимся собственных профессиональных склонностей и способностей</w:t>
            </w:r>
          </w:p>
        </w:tc>
        <w:tc>
          <w:tcPr>
            <w:tcW w:w="2977" w:type="dxa"/>
          </w:tcPr>
          <w:p w:rsidR="002519EC" w:rsidRPr="002519EC" w:rsidRDefault="002519EC" w:rsidP="002519EC">
            <w:pPr>
              <w:spacing w:after="0" w:line="360" w:lineRule="auto"/>
              <w:rPr>
                <w:iCs/>
              </w:rPr>
            </w:pPr>
            <w:r w:rsidRPr="002519EC">
              <w:t xml:space="preserve">Количество учащихся, своевременно ознакомленных с заключением педагога-психолога о </w:t>
            </w:r>
            <w:r w:rsidRPr="002519EC">
              <w:lastRenderedPageBreak/>
              <w:t>профессиональных склонностях и способностях учащихся</w:t>
            </w:r>
          </w:p>
        </w:tc>
        <w:tc>
          <w:tcPr>
            <w:tcW w:w="1985" w:type="dxa"/>
          </w:tcPr>
          <w:p w:rsidR="002519EC" w:rsidRPr="002519EC" w:rsidRDefault="002519EC" w:rsidP="002519EC">
            <w:pPr>
              <w:spacing w:after="0" w:line="360" w:lineRule="auto"/>
              <w:rPr>
                <w:iCs/>
              </w:rPr>
            </w:pPr>
            <w:r w:rsidRPr="002519EC">
              <w:rPr>
                <w:iCs/>
              </w:rPr>
              <w:lastRenderedPageBreak/>
              <w:t>Статистический учет</w:t>
            </w:r>
          </w:p>
        </w:tc>
        <w:tc>
          <w:tcPr>
            <w:tcW w:w="2268" w:type="dxa"/>
          </w:tcPr>
          <w:p w:rsidR="002519EC" w:rsidRPr="002519EC" w:rsidRDefault="002519EC" w:rsidP="002519EC">
            <w:pPr>
              <w:spacing w:after="0" w:line="360" w:lineRule="auto"/>
              <w:rPr>
                <w:iCs/>
              </w:rPr>
            </w:pPr>
            <w:r w:rsidRPr="002519EC">
              <w:rPr>
                <w:iCs/>
              </w:rPr>
              <w:t>Классный руководитель, тьютор</w:t>
            </w:r>
          </w:p>
        </w:tc>
        <w:tc>
          <w:tcPr>
            <w:tcW w:w="2126" w:type="dxa"/>
            <w:vMerge w:val="restart"/>
          </w:tcPr>
          <w:p w:rsidR="002519EC" w:rsidRPr="002519EC" w:rsidRDefault="002519EC" w:rsidP="002519EC">
            <w:pPr>
              <w:spacing w:after="0" w:line="360" w:lineRule="auto"/>
              <w:rPr>
                <w:iCs/>
              </w:rPr>
            </w:pPr>
            <w:r w:rsidRPr="002519EC">
              <w:rPr>
                <w:iCs/>
              </w:rPr>
              <w:t xml:space="preserve">Первый раз на этапе предпрофильной подготовки (по окончании </w:t>
            </w:r>
            <w:r w:rsidRPr="002519EC">
              <w:rPr>
                <w:iCs/>
              </w:rPr>
              <w:lastRenderedPageBreak/>
              <w:t>учащимися 7–8 класса)</w:t>
            </w:r>
          </w:p>
          <w:p w:rsidR="002519EC" w:rsidRPr="002519EC" w:rsidRDefault="002519EC" w:rsidP="002519EC">
            <w:pPr>
              <w:spacing w:after="0" w:line="360" w:lineRule="auto"/>
              <w:rPr>
                <w:iCs/>
              </w:rPr>
            </w:pPr>
            <w:r w:rsidRPr="002519EC">
              <w:rPr>
                <w:iCs/>
              </w:rPr>
              <w:t xml:space="preserve">Второй раз – по окончании уровня основного общего образования </w:t>
            </w:r>
          </w:p>
          <w:p w:rsidR="002519EC" w:rsidRPr="002519EC" w:rsidRDefault="002519EC" w:rsidP="002519EC">
            <w:pPr>
              <w:spacing w:after="0" w:line="360" w:lineRule="auto"/>
              <w:rPr>
                <w:iCs/>
              </w:rPr>
            </w:pPr>
            <w:r w:rsidRPr="002519EC">
              <w:rPr>
                <w:iCs/>
              </w:rPr>
              <w:t xml:space="preserve"> </w:t>
            </w:r>
          </w:p>
        </w:tc>
      </w:tr>
      <w:tr w:rsidR="002519EC" w:rsidRPr="002519EC" w:rsidTr="002519EC">
        <w:tc>
          <w:tcPr>
            <w:tcW w:w="2597" w:type="dxa"/>
            <w:vMerge/>
          </w:tcPr>
          <w:p w:rsidR="002519EC" w:rsidRPr="002519EC" w:rsidRDefault="002519EC" w:rsidP="002519EC">
            <w:pPr>
              <w:spacing w:after="0" w:line="360" w:lineRule="auto"/>
              <w:rPr>
                <w:iCs/>
              </w:rPr>
            </w:pPr>
          </w:p>
        </w:tc>
        <w:tc>
          <w:tcPr>
            <w:tcW w:w="2977" w:type="dxa"/>
          </w:tcPr>
          <w:p w:rsidR="002519EC" w:rsidRPr="002519EC" w:rsidRDefault="002519EC" w:rsidP="002519EC">
            <w:pPr>
              <w:spacing w:after="0" w:line="360" w:lineRule="auto"/>
              <w:rPr>
                <w:iCs/>
              </w:rPr>
            </w:pPr>
            <w:r w:rsidRPr="002519EC">
              <w:t>Положительный опыт углубленного изучения дисциплин учебного плана, соответствующих рекомендованному профилю обучения</w:t>
            </w:r>
          </w:p>
        </w:tc>
        <w:tc>
          <w:tcPr>
            <w:tcW w:w="2977" w:type="dxa"/>
          </w:tcPr>
          <w:p w:rsidR="002519EC" w:rsidRPr="002519EC" w:rsidRDefault="002519EC" w:rsidP="002519EC">
            <w:pPr>
              <w:spacing w:after="0" w:line="360" w:lineRule="auto"/>
              <w:rPr>
                <w:iCs/>
              </w:rPr>
            </w:pPr>
            <w:r w:rsidRPr="002519EC">
              <w:t>Количество учащихся, имеющих опыт углубленного изучения дисциплин учебного плана, соответствующих рекомендованному профилю обучения</w:t>
            </w:r>
          </w:p>
        </w:tc>
        <w:tc>
          <w:tcPr>
            <w:tcW w:w="1985" w:type="dxa"/>
          </w:tcPr>
          <w:p w:rsidR="002519EC" w:rsidRPr="002519EC" w:rsidRDefault="002519EC" w:rsidP="002519EC">
            <w:pPr>
              <w:spacing w:after="0" w:line="360" w:lineRule="auto"/>
              <w:rPr>
                <w:iCs/>
              </w:rPr>
            </w:pPr>
            <w:r w:rsidRPr="002519EC">
              <w:rPr>
                <w:iCs/>
              </w:rPr>
              <w:t>Статистический учет</w:t>
            </w:r>
          </w:p>
        </w:tc>
        <w:tc>
          <w:tcPr>
            <w:tcW w:w="2268" w:type="dxa"/>
          </w:tcPr>
          <w:p w:rsidR="002519EC" w:rsidRPr="002519EC" w:rsidRDefault="002519EC" w:rsidP="002519EC">
            <w:pPr>
              <w:spacing w:after="0" w:line="360" w:lineRule="auto"/>
              <w:rPr>
                <w:iCs/>
              </w:rPr>
            </w:pPr>
            <w:r w:rsidRPr="002519EC">
              <w:rPr>
                <w:iCs/>
              </w:rPr>
              <w:t>Классный руководитель, тьютор</w:t>
            </w:r>
          </w:p>
        </w:tc>
        <w:tc>
          <w:tcPr>
            <w:tcW w:w="2126" w:type="dxa"/>
            <w:vMerge/>
          </w:tcPr>
          <w:p w:rsidR="002519EC" w:rsidRPr="002519EC" w:rsidRDefault="002519EC" w:rsidP="002519EC">
            <w:pPr>
              <w:spacing w:after="0" w:line="360" w:lineRule="auto"/>
              <w:rPr>
                <w:iCs/>
              </w:rPr>
            </w:pPr>
          </w:p>
        </w:tc>
      </w:tr>
      <w:tr w:rsidR="002519EC" w:rsidRPr="002519EC" w:rsidTr="002519EC">
        <w:tc>
          <w:tcPr>
            <w:tcW w:w="2597" w:type="dxa"/>
            <w:vMerge/>
          </w:tcPr>
          <w:p w:rsidR="002519EC" w:rsidRPr="002519EC" w:rsidRDefault="002519EC" w:rsidP="002519EC">
            <w:pPr>
              <w:spacing w:after="0" w:line="360" w:lineRule="auto"/>
              <w:rPr>
                <w:iCs/>
              </w:rPr>
            </w:pPr>
          </w:p>
        </w:tc>
        <w:tc>
          <w:tcPr>
            <w:tcW w:w="2977" w:type="dxa"/>
          </w:tcPr>
          <w:p w:rsidR="002519EC" w:rsidRPr="002519EC" w:rsidRDefault="002519EC" w:rsidP="002519EC">
            <w:pPr>
              <w:spacing w:after="0" w:line="360" w:lineRule="auto"/>
            </w:pPr>
            <w:r w:rsidRPr="002519EC">
              <w:t>Опыт выполнения учащимся проектов, тематика которых соответствует рекомендованному профилю</w:t>
            </w:r>
          </w:p>
        </w:tc>
        <w:tc>
          <w:tcPr>
            <w:tcW w:w="2977" w:type="dxa"/>
          </w:tcPr>
          <w:p w:rsidR="002519EC" w:rsidRPr="002519EC" w:rsidRDefault="002519EC" w:rsidP="002519EC">
            <w:pPr>
              <w:spacing w:after="0" w:line="360" w:lineRule="auto"/>
              <w:rPr>
                <w:iCs/>
              </w:rPr>
            </w:pPr>
            <w:r w:rsidRPr="002519EC">
              <w:t>Количество учащихся, имеющих завершенные и презентованные проекты, тематика которых соответствует рекомендованному профилю обучения</w:t>
            </w:r>
          </w:p>
        </w:tc>
        <w:tc>
          <w:tcPr>
            <w:tcW w:w="1985" w:type="dxa"/>
          </w:tcPr>
          <w:p w:rsidR="002519EC" w:rsidRPr="002519EC" w:rsidRDefault="002519EC" w:rsidP="002519EC">
            <w:pPr>
              <w:spacing w:after="0" w:line="360" w:lineRule="auto"/>
              <w:rPr>
                <w:iCs/>
              </w:rPr>
            </w:pPr>
            <w:r w:rsidRPr="002519EC">
              <w:rPr>
                <w:iCs/>
              </w:rPr>
              <w:t>Статистический учет</w:t>
            </w:r>
          </w:p>
        </w:tc>
        <w:tc>
          <w:tcPr>
            <w:tcW w:w="2268" w:type="dxa"/>
          </w:tcPr>
          <w:p w:rsidR="002519EC" w:rsidRPr="002519EC" w:rsidRDefault="002519EC" w:rsidP="002519EC">
            <w:pPr>
              <w:spacing w:after="0" w:line="360" w:lineRule="auto"/>
              <w:rPr>
                <w:iCs/>
              </w:rPr>
            </w:pPr>
            <w:r w:rsidRPr="002519EC">
              <w:rPr>
                <w:iCs/>
              </w:rPr>
              <w:t>Классный руководитель, тьютор</w:t>
            </w:r>
          </w:p>
        </w:tc>
        <w:tc>
          <w:tcPr>
            <w:tcW w:w="2126" w:type="dxa"/>
            <w:vMerge/>
          </w:tcPr>
          <w:p w:rsidR="002519EC" w:rsidRPr="002519EC" w:rsidRDefault="002519EC" w:rsidP="002519EC">
            <w:pPr>
              <w:spacing w:after="0" w:line="360" w:lineRule="auto"/>
              <w:rPr>
                <w:iCs/>
              </w:rPr>
            </w:pPr>
          </w:p>
        </w:tc>
      </w:tr>
      <w:tr w:rsidR="002519EC" w:rsidRPr="002519EC" w:rsidTr="002519EC">
        <w:tc>
          <w:tcPr>
            <w:tcW w:w="2597" w:type="dxa"/>
            <w:vMerge w:val="restart"/>
          </w:tcPr>
          <w:p w:rsidR="002519EC" w:rsidRPr="002519EC" w:rsidRDefault="002519EC" w:rsidP="002519EC">
            <w:pPr>
              <w:spacing w:after="0" w:line="360" w:lineRule="auto"/>
              <w:rPr>
                <w:iCs/>
              </w:rPr>
            </w:pPr>
            <w:r w:rsidRPr="002519EC">
              <w:t xml:space="preserve">3. Готовность и способность к саморазвитию на основе существующих норм морали, национальных традиций, традиций </w:t>
            </w:r>
            <w:r w:rsidRPr="002519EC">
              <w:lastRenderedPageBreak/>
              <w:t>этноса</w:t>
            </w:r>
          </w:p>
        </w:tc>
        <w:tc>
          <w:tcPr>
            <w:tcW w:w="2977" w:type="dxa"/>
          </w:tcPr>
          <w:p w:rsidR="002519EC" w:rsidRPr="002519EC" w:rsidRDefault="002519EC" w:rsidP="002519EC">
            <w:pPr>
              <w:spacing w:after="0" w:line="360" w:lineRule="auto"/>
            </w:pPr>
            <w:r w:rsidRPr="002519EC">
              <w:lastRenderedPageBreak/>
              <w:t>Освоение учащимися существующих норм морали, национальных традиций, традиций этноса</w:t>
            </w:r>
          </w:p>
        </w:tc>
        <w:tc>
          <w:tcPr>
            <w:tcW w:w="2977" w:type="dxa"/>
          </w:tcPr>
          <w:p w:rsidR="002519EC" w:rsidRPr="002519EC" w:rsidRDefault="002519EC" w:rsidP="002519EC">
            <w:pPr>
              <w:spacing w:after="0" w:line="360" w:lineRule="auto"/>
            </w:pPr>
            <w:r w:rsidRPr="002519EC">
              <w:rPr>
                <w:iCs/>
              </w:rPr>
              <w:t xml:space="preserve">Количество учащихся, демонстрирующих </w:t>
            </w:r>
            <w:r w:rsidRPr="002519EC">
              <w:t xml:space="preserve">освоение содержания понятий: ценностная ориентация, нормы морали, национальная и этническая идентичность, </w:t>
            </w:r>
            <w:r w:rsidRPr="002519EC">
              <w:lastRenderedPageBreak/>
              <w:t>семья, брак и др.</w:t>
            </w:r>
          </w:p>
        </w:tc>
        <w:tc>
          <w:tcPr>
            <w:tcW w:w="1985" w:type="dxa"/>
          </w:tcPr>
          <w:p w:rsidR="002519EC" w:rsidRPr="002519EC" w:rsidRDefault="002519EC" w:rsidP="002519EC">
            <w:pPr>
              <w:spacing w:after="0" w:line="360" w:lineRule="auto"/>
              <w:rPr>
                <w:iCs/>
              </w:rPr>
            </w:pPr>
            <w:r w:rsidRPr="002519EC">
              <w:rPr>
                <w:iCs/>
              </w:rPr>
              <w:lastRenderedPageBreak/>
              <w:t>Опрос</w:t>
            </w:r>
          </w:p>
        </w:tc>
        <w:tc>
          <w:tcPr>
            <w:tcW w:w="2268" w:type="dxa"/>
          </w:tcPr>
          <w:p w:rsidR="002519EC" w:rsidRPr="002519EC" w:rsidRDefault="002519EC" w:rsidP="002519EC">
            <w:pPr>
              <w:spacing w:after="0" w:line="360" w:lineRule="auto"/>
              <w:rPr>
                <w:iCs/>
              </w:rPr>
            </w:pPr>
            <w:r w:rsidRPr="002519EC">
              <w:rPr>
                <w:iCs/>
              </w:rPr>
              <w:t>Психолог и (или) классный руководитель, тьютор</w:t>
            </w:r>
          </w:p>
          <w:p w:rsidR="002519EC" w:rsidRPr="002519EC" w:rsidRDefault="002519EC" w:rsidP="002519EC">
            <w:pPr>
              <w:spacing w:after="0" w:line="360" w:lineRule="auto"/>
              <w:rPr>
                <w:iCs/>
              </w:rPr>
            </w:pPr>
            <w:r w:rsidRPr="002519EC">
              <w:rPr>
                <w:iCs/>
              </w:rPr>
              <w:t xml:space="preserve">в рамках содержания рабочих программ </w:t>
            </w:r>
            <w:r w:rsidRPr="002519EC">
              <w:rPr>
                <w:iCs/>
              </w:rPr>
              <w:lastRenderedPageBreak/>
              <w:t>по обществознанию и (или) литературе</w:t>
            </w:r>
          </w:p>
        </w:tc>
        <w:tc>
          <w:tcPr>
            <w:tcW w:w="2126" w:type="dxa"/>
          </w:tcPr>
          <w:p w:rsidR="002519EC" w:rsidRPr="002519EC" w:rsidRDefault="002519EC" w:rsidP="002519EC">
            <w:pPr>
              <w:spacing w:after="0" w:line="360" w:lineRule="auto"/>
              <w:rPr>
                <w:iCs/>
              </w:rPr>
            </w:pPr>
            <w:r w:rsidRPr="002519EC">
              <w:rPr>
                <w:iCs/>
              </w:rPr>
              <w:lastRenderedPageBreak/>
              <w:t xml:space="preserve">Ежегодно, </w:t>
            </w:r>
          </w:p>
          <w:p w:rsidR="002519EC" w:rsidRPr="002519EC" w:rsidRDefault="002519EC" w:rsidP="002519EC">
            <w:pPr>
              <w:spacing w:after="0" w:line="360" w:lineRule="auto"/>
              <w:rPr>
                <w:iCs/>
              </w:rPr>
            </w:pPr>
            <w:r w:rsidRPr="002519EC">
              <w:rPr>
                <w:iCs/>
              </w:rPr>
              <w:t>в конце учебного года</w:t>
            </w:r>
          </w:p>
        </w:tc>
      </w:tr>
      <w:tr w:rsidR="002519EC" w:rsidRPr="002519EC" w:rsidTr="002519EC">
        <w:tc>
          <w:tcPr>
            <w:tcW w:w="2597" w:type="dxa"/>
            <w:vMerge/>
          </w:tcPr>
          <w:p w:rsidR="002519EC" w:rsidRPr="002519EC" w:rsidRDefault="002519EC" w:rsidP="002519EC">
            <w:pPr>
              <w:spacing w:after="0" w:line="360" w:lineRule="auto"/>
              <w:rPr>
                <w:iCs/>
              </w:rPr>
            </w:pPr>
          </w:p>
        </w:tc>
        <w:tc>
          <w:tcPr>
            <w:tcW w:w="2977" w:type="dxa"/>
          </w:tcPr>
          <w:p w:rsidR="002519EC" w:rsidRPr="002519EC" w:rsidRDefault="002519EC" w:rsidP="002519EC">
            <w:pPr>
              <w:spacing w:after="0" w:line="360" w:lineRule="auto"/>
            </w:pPr>
            <w:r w:rsidRPr="002519EC">
              <w:t>Опыт выполнения учащимся проектов, тематика которых свидетельствует о патриотических чувствах учащегося, его интересе к культуре и истории своего народа, ценностям семьи и брака и др.</w:t>
            </w:r>
          </w:p>
        </w:tc>
        <w:tc>
          <w:tcPr>
            <w:tcW w:w="2977" w:type="dxa"/>
          </w:tcPr>
          <w:p w:rsidR="002519EC" w:rsidRPr="002519EC" w:rsidRDefault="002519EC" w:rsidP="002519EC">
            <w:pPr>
              <w:spacing w:after="0" w:line="360" w:lineRule="auto"/>
            </w:pPr>
            <w:r w:rsidRPr="002519EC">
              <w:t>Количество учащихся, имеющих завершенные и презентованные проекты, тематика которых свидетельствует о патриотических чувствах учащегося, его интересе к культуре и истории своего народа</w:t>
            </w:r>
          </w:p>
        </w:tc>
        <w:tc>
          <w:tcPr>
            <w:tcW w:w="1985" w:type="dxa"/>
          </w:tcPr>
          <w:p w:rsidR="002519EC" w:rsidRPr="002519EC" w:rsidRDefault="002519EC" w:rsidP="002519EC">
            <w:pPr>
              <w:spacing w:after="0" w:line="360" w:lineRule="auto"/>
              <w:rPr>
                <w:iCs/>
              </w:rPr>
            </w:pPr>
            <w:r w:rsidRPr="002519EC">
              <w:rPr>
                <w:iCs/>
              </w:rPr>
              <w:t>Статистический учет</w:t>
            </w:r>
          </w:p>
        </w:tc>
        <w:tc>
          <w:tcPr>
            <w:tcW w:w="2268" w:type="dxa"/>
          </w:tcPr>
          <w:p w:rsidR="002519EC" w:rsidRPr="002519EC" w:rsidRDefault="002519EC" w:rsidP="002519EC">
            <w:pPr>
              <w:spacing w:after="0" w:line="360" w:lineRule="auto"/>
              <w:rPr>
                <w:iCs/>
              </w:rPr>
            </w:pPr>
            <w:r w:rsidRPr="002519EC">
              <w:rPr>
                <w:iCs/>
              </w:rPr>
              <w:t>Классный руководитель, тьютор</w:t>
            </w:r>
          </w:p>
          <w:p w:rsidR="002519EC" w:rsidRPr="002519EC" w:rsidRDefault="002519EC" w:rsidP="002519EC">
            <w:pPr>
              <w:spacing w:after="0" w:line="360" w:lineRule="auto"/>
              <w:rPr>
                <w:iCs/>
              </w:rPr>
            </w:pPr>
          </w:p>
        </w:tc>
        <w:tc>
          <w:tcPr>
            <w:tcW w:w="2126" w:type="dxa"/>
          </w:tcPr>
          <w:p w:rsidR="002519EC" w:rsidRPr="002519EC" w:rsidRDefault="002519EC" w:rsidP="002519EC">
            <w:pPr>
              <w:spacing w:after="0" w:line="360" w:lineRule="auto"/>
              <w:rPr>
                <w:iCs/>
              </w:rPr>
            </w:pPr>
            <w:r w:rsidRPr="002519EC">
              <w:rPr>
                <w:iCs/>
              </w:rPr>
              <w:t xml:space="preserve">Ежегодно, </w:t>
            </w:r>
          </w:p>
          <w:p w:rsidR="002519EC" w:rsidRPr="002519EC" w:rsidRDefault="002519EC" w:rsidP="002519EC">
            <w:pPr>
              <w:spacing w:after="0" w:line="360" w:lineRule="auto"/>
              <w:rPr>
                <w:iCs/>
              </w:rPr>
            </w:pPr>
            <w:r w:rsidRPr="002519EC">
              <w:rPr>
                <w:iCs/>
              </w:rPr>
              <w:t>в конце учебного года</w:t>
            </w:r>
          </w:p>
        </w:tc>
      </w:tr>
      <w:tr w:rsidR="002519EC" w:rsidRPr="002519EC" w:rsidTr="002519EC">
        <w:tc>
          <w:tcPr>
            <w:tcW w:w="2597" w:type="dxa"/>
          </w:tcPr>
          <w:p w:rsidR="002519EC" w:rsidRPr="002519EC" w:rsidRDefault="002519EC" w:rsidP="002519EC">
            <w:pPr>
              <w:spacing w:after="0" w:line="360" w:lineRule="auto"/>
              <w:rPr>
                <w:iCs/>
              </w:rPr>
            </w:pPr>
            <w:r w:rsidRPr="002519EC">
              <w:rPr>
                <w:iCs/>
              </w:rPr>
              <w:t>4. Сформированность культуры здорового образа жизни</w:t>
            </w:r>
          </w:p>
        </w:tc>
        <w:tc>
          <w:tcPr>
            <w:tcW w:w="2977" w:type="dxa"/>
          </w:tcPr>
          <w:p w:rsidR="002519EC" w:rsidRPr="002519EC" w:rsidRDefault="002519EC" w:rsidP="002519EC">
            <w:pPr>
              <w:spacing w:after="0" w:line="360" w:lineRule="auto"/>
            </w:pPr>
            <w:r w:rsidRPr="002519EC">
              <w:t>Демонстрация культуры здорового образа жизни в среде образования и социальных практиках</w:t>
            </w:r>
          </w:p>
        </w:tc>
        <w:tc>
          <w:tcPr>
            <w:tcW w:w="2977" w:type="dxa"/>
          </w:tcPr>
          <w:p w:rsidR="002519EC" w:rsidRPr="002519EC" w:rsidRDefault="002519EC" w:rsidP="002519EC">
            <w:pPr>
              <w:spacing w:after="0" w:line="360" w:lineRule="auto"/>
            </w:pPr>
            <w:r w:rsidRPr="002519EC">
              <w:t>Стабильность посещения занятий физической культурой</w:t>
            </w:r>
          </w:p>
          <w:p w:rsidR="002519EC" w:rsidRPr="002519EC" w:rsidRDefault="002519EC" w:rsidP="002519EC">
            <w:pPr>
              <w:spacing w:after="0" w:line="360" w:lineRule="auto"/>
            </w:pPr>
            <w:r w:rsidRPr="002519EC">
              <w:t>Сокращения количества пропусков уроков по болезни.</w:t>
            </w:r>
          </w:p>
          <w:p w:rsidR="002519EC" w:rsidRPr="002519EC" w:rsidRDefault="002519EC" w:rsidP="002519EC">
            <w:pPr>
              <w:spacing w:after="0" w:line="360" w:lineRule="auto"/>
            </w:pPr>
            <w:r w:rsidRPr="002519EC">
              <w:t xml:space="preserve">Соблюдение элементарных правил гигиены </w:t>
            </w:r>
          </w:p>
        </w:tc>
        <w:tc>
          <w:tcPr>
            <w:tcW w:w="1985" w:type="dxa"/>
          </w:tcPr>
          <w:p w:rsidR="002519EC" w:rsidRPr="002519EC" w:rsidRDefault="002519EC" w:rsidP="002519EC">
            <w:pPr>
              <w:spacing w:after="0" w:line="360" w:lineRule="auto"/>
              <w:rPr>
                <w:iCs/>
              </w:rPr>
            </w:pPr>
            <w:r w:rsidRPr="002519EC">
              <w:rPr>
                <w:iCs/>
              </w:rPr>
              <w:t>Статистический учет</w:t>
            </w:r>
          </w:p>
          <w:p w:rsidR="002519EC" w:rsidRPr="002519EC" w:rsidRDefault="002519EC" w:rsidP="002519EC">
            <w:pPr>
              <w:spacing w:after="0" w:line="360" w:lineRule="auto"/>
              <w:rPr>
                <w:iCs/>
              </w:rPr>
            </w:pPr>
          </w:p>
          <w:p w:rsidR="002519EC" w:rsidRPr="002519EC" w:rsidRDefault="002519EC" w:rsidP="002519EC">
            <w:pPr>
              <w:spacing w:after="0" w:line="360" w:lineRule="auto"/>
              <w:rPr>
                <w:iCs/>
              </w:rPr>
            </w:pPr>
          </w:p>
          <w:p w:rsidR="002519EC" w:rsidRPr="002519EC" w:rsidRDefault="002519EC" w:rsidP="002519EC">
            <w:pPr>
              <w:spacing w:after="0" w:line="360" w:lineRule="auto"/>
              <w:rPr>
                <w:iCs/>
              </w:rPr>
            </w:pPr>
            <w:r w:rsidRPr="002519EC">
              <w:rPr>
                <w:iCs/>
              </w:rPr>
              <w:t>Отзыв классного руководителя</w:t>
            </w:r>
          </w:p>
        </w:tc>
        <w:tc>
          <w:tcPr>
            <w:tcW w:w="2268" w:type="dxa"/>
          </w:tcPr>
          <w:p w:rsidR="002519EC" w:rsidRPr="002519EC" w:rsidRDefault="002519EC" w:rsidP="002519EC">
            <w:pPr>
              <w:spacing w:after="0" w:line="360" w:lineRule="auto"/>
              <w:rPr>
                <w:iCs/>
              </w:rPr>
            </w:pPr>
            <w:r w:rsidRPr="002519EC">
              <w:rPr>
                <w:iCs/>
              </w:rPr>
              <w:t>Классный руководитель, тьютор</w:t>
            </w:r>
          </w:p>
          <w:p w:rsidR="002519EC" w:rsidRPr="002519EC" w:rsidRDefault="002519EC" w:rsidP="002519EC">
            <w:pPr>
              <w:spacing w:after="0" w:line="360" w:lineRule="auto"/>
              <w:rPr>
                <w:iCs/>
              </w:rPr>
            </w:pPr>
          </w:p>
        </w:tc>
        <w:tc>
          <w:tcPr>
            <w:tcW w:w="2126" w:type="dxa"/>
          </w:tcPr>
          <w:p w:rsidR="002519EC" w:rsidRPr="002519EC" w:rsidRDefault="002519EC" w:rsidP="002519EC">
            <w:pPr>
              <w:spacing w:after="0" w:line="360" w:lineRule="auto"/>
              <w:rPr>
                <w:iCs/>
              </w:rPr>
            </w:pPr>
            <w:r w:rsidRPr="002519EC">
              <w:rPr>
                <w:iCs/>
              </w:rPr>
              <w:t xml:space="preserve">Ежегодно, </w:t>
            </w:r>
          </w:p>
          <w:p w:rsidR="002519EC" w:rsidRPr="002519EC" w:rsidRDefault="002519EC" w:rsidP="002519EC">
            <w:pPr>
              <w:spacing w:after="0" w:line="360" w:lineRule="auto"/>
              <w:rPr>
                <w:iCs/>
              </w:rPr>
            </w:pPr>
            <w:r w:rsidRPr="002519EC">
              <w:rPr>
                <w:iCs/>
              </w:rPr>
              <w:t>в конце учебного года</w:t>
            </w:r>
          </w:p>
        </w:tc>
      </w:tr>
      <w:tr w:rsidR="002519EC" w:rsidRPr="002519EC" w:rsidTr="002519EC">
        <w:tc>
          <w:tcPr>
            <w:tcW w:w="2597" w:type="dxa"/>
          </w:tcPr>
          <w:p w:rsidR="002519EC" w:rsidRPr="002519EC" w:rsidRDefault="002519EC" w:rsidP="002519EC">
            <w:pPr>
              <w:spacing w:after="0" w:line="360" w:lineRule="auto"/>
              <w:rPr>
                <w:iCs/>
              </w:rPr>
            </w:pPr>
            <w:r w:rsidRPr="002519EC">
              <w:rPr>
                <w:iCs/>
              </w:rPr>
              <w:t>5.Сформированность основ экологической культуры</w:t>
            </w:r>
          </w:p>
        </w:tc>
        <w:tc>
          <w:tcPr>
            <w:tcW w:w="2977" w:type="dxa"/>
          </w:tcPr>
          <w:p w:rsidR="002519EC" w:rsidRPr="002519EC" w:rsidRDefault="002519EC" w:rsidP="002519EC">
            <w:pPr>
              <w:spacing w:after="0" w:line="360" w:lineRule="auto"/>
            </w:pPr>
            <w:r w:rsidRPr="002519EC">
              <w:t>Готовность учащихся к экологически безопасному поведению в быту</w:t>
            </w:r>
          </w:p>
        </w:tc>
        <w:tc>
          <w:tcPr>
            <w:tcW w:w="2977" w:type="dxa"/>
          </w:tcPr>
          <w:p w:rsidR="002519EC" w:rsidRPr="002519EC" w:rsidRDefault="002519EC" w:rsidP="002519EC">
            <w:pPr>
              <w:spacing w:after="0" w:line="360" w:lineRule="auto"/>
            </w:pPr>
            <w:r w:rsidRPr="002519EC">
              <w:t>Освоение понятий экологического содержания.</w:t>
            </w:r>
          </w:p>
          <w:p w:rsidR="002519EC" w:rsidRPr="002519EC" w:rsidRDefault="002519EC" w:rsidP="002519EC">
            <w:pPr>
              <w:spacing w:after="0" w:line="360" w:lineRule="auto"/>
            </w:pPr>
            <w:r w:rsidRPr="002519EC">
              <w:rPr>
                <w:iCs/>
              </w:rPr>
              <w:lastRenderedPageBreak/>
              <w:t>Единицы портфолио, подтверждающие социально-культурный опыт учащегося</w:t>
            </w:r>
          </w:p>
        </w:tc>
        <w:tc>
          <w:tcPr>
            <w:tcW w:w="1985" w:type="dxa"/>
          </w:tcPr>
          <w:p w:rsidR="002519EC" w:rsidRPr="002519EC" w:rsidRDefault="002519EC" w:rsidP="002519EC">
            <w:pPr>
              <w:spacing w:after="0" w:line="360" w:lineRule="auto"/>
              <w:rPr>
                <w:iCs/>
              </w:rPr>
            </w:pPr>
            <w:r w:rsidRPr="002519EC">
              <w:rPr>
                <w:iCs/>
              </w:rPr>
              <w:lastRenderedPageBreak/>
              <w:t>Опрос.</w:t>
            </w:r>
          </w:p>
          <w:p w:rsidR="002519EC" w:rsidRPr="002519EC" w:rsidRDefault="002519EC" w:rsidP="002519EC">
            <w:pPr>
              <w:spacing w:after="0" w:line="360" w:lineRule="auto"/>
              <w:rPr>
                <w:iCs/>
              </w:rPr>
            </w:pPr>
          </w:p>
          <w:p w:rsidR="002519EC" w:rsidRPr="002519EC" w:rsidRDefault="002519EC" w:rsidP="002519EC">
            <w:pPr>
              <w:spacing w:after="0" w:line="360" w:lineRule="auto"/>
              <w:rPr>
                <w:iCs/>
              </w:rPr>
            </w:pPr>
          </w:p>
          <w:p w:rsidR="002519EC" w:rsidRPr="002519EC" w:rsidRDefault="002519EC" w:rsidP="002519EC">
            <w:pPr>
              <w:spacing w:after="0" w:line="360" w:lineRule="auto"/>
              <w:rPr>
                <w:iCs/>
              </w:rPr>
            </w:pPr>
            <w:r w:rsidRPr="002519EC">
              <w:rPr>
                <w:iCs/>
              </w:rPr>
              <w:lastRenderedPageBreak/>
              <w:t>Статистический учет</w:t>
            </w:r>
          </w:p>
        </w:tc>
        <w:tc>
          <w:tcPr>
            <w:tcW w:w="2268" w:type="dxa"/>
          </w:tcPr>
          <w:p w:rsidR="002519EC" w:rsidRPr="002519EC" w:rsidRDefault="002519EC" w:rsidP="002519EC">
            <w:pPr>
              <w:spacing w:after="0" w:line="360" w:lineRule="auto"/>
              <w:rPr>
                <w:iCs/>
              </w:rPr>
            </w:pPr>
            <w:r w:rsidRPr="002519EC">
              <w:rPr>
                <w:iCs/>
              </w:rPr>
              <w:lastRenderedPageBreak/>
              <w:t xml:space="preserve">Преподаватель экологии или биологии </w:t>
            </w:r>
            <w:r w:rsidRPr="002519EC">
              <w:rPr>
                <w:iCs/>
              </w:rPr>
              <w:lastRenderedPageBreak/>
              <w:t>совместно с классным руководителем, тьютором</w:t>
            </w:r>
          </w:p>
        </w:tc>
        <w:tc>
          <w:tcPr>
            <w:tcW w:w="2126" w:type="dxa"/>
          </w:tcPr>
          <w:p w:rsidR="002519EC" w:rsidRPr="002519EC" w:rsidRDefault="002519EC" w:rsidP="002519EC">
            <w:pPr>
              <w:spacing w:after="0" w:line="360" w:lineRule="auto"/>
              <w:rPr>
                <w:iCs/>
              </w:rPr>
            </w:pPr>
            <w:r w:rsidRPr="002519EC">
              <w:rPr>
                <w:iCs/>
              </w:rPr>
              <w:lastRenderedPageBreak/>
              <w:t xml:space="preserve">Ежегодно, </w:t>
            </w:r>
          </w:p>
          <w:p w:rsidR="002519EC" w:rsidRPr="002519EC" w:rsidRDefault="002519EC" w:rsidP="002519EC">
            <w:pPr>
              <w:spacing w:after="0" w:line="360" w:lineRule="auto"/>
              <w:rPr>
                <w:iCs/>
              </w:rPr>
            </w:pPr>
            <w:r w:rsidRPr="002519EC">
              <w:rPr>
                <w:iCs/>
              </w:rPr>
              <w:t>в конце учебного года</w:t>
            </w:r>
          </w:p>
        </w:tc>
      </w:tr>
    </w:tbl>
    <w:p w:rsidR="002519EC" w:rsidRPr="002519EC" w:rsidRDefault="002519EC" w:rsidP="002519EC">
      <w:pPr>
        <w:spacing w:after="0" w:line="240" w:lineRule="auto"/>
        <w:jc w:val="both"/>
        <w:rPr>
          <w:iCs/>
        </w:rPr>
      </w:pPr>
    </w:p>
    <w:p w:rsidR="002519EC" w:rsidRPr="002519EC" w:rsidRDefault="002519EC" w:rsidP="002519EC">
      <w:pPr>
        <w:spacing w:after="0" w:line="240" w:lineRule="auto"/>
        <w:jc w:val="both"/>
        <w:rPr>
          <w:iCs/>
        </w:rPr>
      </w:pPr>
      <w:r w:rsidRPr="002519EC">
        <w:rPr>
          <w:iCs/>
        </w:rPr>
        <w:t>* Оценочные данные дополняются аналитической справкой о развитости системы внеурочных форм воспитания учащихся (студии, клубы, мастерские и др.), занятости в них учащихся, а также аналитической справкой о школьной системе дополнительного образования и (или) о системе учета занятости учащихся в организациях дополнительного образования детей.</w:t>
      </w:r>
    </w:p>
    <w:p w:rsidR="002519EC" w:rsidRPr="002519EC" w:rsidRDefault="002519EC" w:rsidP="002519EC">
      <w:pPr>
        <w:spacing w:after="0" w:line="360" w:lineRule="auto"/>
        <w:contextualSpacing/>
        <w:jc w:val="both"/>
        <w:rPr>
          <w:rFonts w:eastAsia="Times New Roman"/>
          <w:lang w:eastAsia="ru-RU"/>
        </w:rPr>
      </w:pPr>
    </w:p>
    <w:p w:rsidR="002519EC" w:rsidRPr="002519EC" w:rsidRDefault="002519EC" w:rsidP="002519EC"/>
    <w:p w:rsidR="002519EC" w:rsidRPr="002519EC" w:rsidRDefault="002519EC" w:rsidP="002519EC"/>
    <w:p w:rsidR="007D4FB1" w:rsidRPr="002519EC" w:rsidRDefault="007D4FB1"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2519EC" w:rsidRPr="002519EC" w:rsidRDefault="002519EC" w:rsidP="00ED373E">
      <w:pPr>
        <w:spacing w:before="100" w:beforeAutospacing="1" w:after="100" w:afterAutospacing="1" w:line="240" w:lineRule="auto"/>
        <w:rPr>
          <w:rFonts w:eastAsia="Times New Roman"/>
          <w:b/>
          <w:bCs/>
          <w:lang w:eastAsia="ru-RU"/>
        </w:rPr>
      </w:pPr>
    </w:p>
    <w:p w:rsidR="00C43226" w:rsidRDefault="00C43226" w:rsidP="00C160DE">
      <w:pPr>
        <w:spacing w:before="100" w:beforeAutospacing="1" w:after="100" w:afterAutospacing="1" w:line="240" w:lineRule="auto"/>
        <w:jc w:val="center"/>
        <w:rPr>
          <w:rFonts w:eastAsia="Times New Roman"/>
          <w:b/>
          <w:bCs/>
          <w:lang w:eastAsia="ru-RU"/>
        </w:rPr>
      </w:pPr>
    </w:p>
    <w:p w:rsidR="00C43226" w:rsidRDefault="00C43226" w:rsidP="00C160DE">
      <w:pPr>
        <w:spacing w:before="100" w:beforeAutospacing="1" w:after="100" w:afterAutospacing="1" w:line="240" w:lineRule="auto"/>
        <w:jc w:val="center"/>
        <w:rPr>
          <w:rFonts w:eastAsia="Times New Roman"/>
          <w:b/>
          <w:bCs/>
          <w:lang w:eastAsia="ru-RU"/>
        </w:rPr>
      </w:pPr>
    </w:p>
    <w:p w:rsidR="00C43226" w:rsidRDefault="00C43226" w:rsidP="00C160DE">
      <w:pPr>
        <w:spacing w:before="100" w:beforeAutospacing="1" w:after="100" w:afterAutospacing="1" w:line="240" w:lineRule="auto"/>
        <w:jc w:val="center"/>
        <w:rPr>
          <w:rFonts w:eastAsia="Times New Roman"/>
          <w:b/>
          <w:bCs/>
          <w:lang w:eastAsia="ru-RU"/>
        </w:rPr>
      </w:pPr>
    </w:p>
    <w:p w:rsidR="00ED373E" w:rsidRPr="002519EC" w:rsidRDefault="00ED373E" w:rsidP="00C160DE">
      <w:pPr>
        <w:spacing w:before="100" w:beforeAutospacing="1" w:after="100" w:afterAutospacing="1" w:line="240" w:lineRule="auto"/>
        <w:jc w:val="center"/>
        <w:rPr>
          <w:rFonts w:eastAsia="Times New Roman"/>
          <w:lang w:eastAsia="ru-RU"/>
        </w:rPr>
      </w:pPr>
      <w:r w:rsidRPr="002519EC">
        <w:rPr>
          <w:rFonts w:eastAsia="Times New Roman"/>
          <w:b/>
          <w:bCs/>
          <w:lang w:eastAsia="ru-RU"/>
        </w:rPr>
        <w:lastRenderedPageBreak/>
        <w:t>Циклограмма проведения процедур оценки качества образования.</w:t>
      </w:r>
    </w:p>
    <w:p w:rsidR="00ED373E" w:rsidRPr="002519EC" w:rsidRDefault="00ED373E" w:rsidP="00C160DE">
      <w:pPr>
        <w:spacing w:before="100" w:beforeAutospacing="1" w:after="100" w:afterAutospacing="1" w:line="240" w:lineRule="auto"/>
        <w:jc w:val="center"/>
        <w:rPr>
          <w:rFonts w:eastAsia="Times New Roman"/>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63"/>
        <w:gridCol w:w="9078"/>
        <w:gridCol w:w="2727"/>
      </w:tblGrid>
      <w:tr w:rsidR="00ED373E" w:rsidRPr="002519EC" w:rsidTr="00ED373E">
        <w:trPr>
          <w:tblCellSpacing w:w="15" w:type="dxa"/>
        </w:trPr>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Направления оценки качества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Критерии оценки качества</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Периодичность проведения, сроки </w:t>
            </w:r>
          </w:p>
        </w:tc>
      </w:tr>
      <w:tr w:rsidR="00ED373E" w:rsidRPr="002519EC" w:rsidTr="00ED373E">
        <w:trPr>
          <w:tblCellSpacing w:w="15" w:type="dxa"/>
        </w:trPr>
        <w:tc>
          <w:tcPr>
            <w:tcW w:w="0" w:type="auto"/>
            <w:vMerge w:val="restart"/>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Уровень образовательной подготовки учащихся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 Успеваемость по школе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по результатам четверти (полугодия) </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2.Успеваемость по предметам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по результатам четверти (полугодия) </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3. Уровень достижения планируемых предметных результатов</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По результатам года</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 Уровень достижения планируемых метапредметных результатов</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По результатам года</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 Результаты итоговой аттестации 9 классов;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По результатам года</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6. Результаты ЕГЭ;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По результатам года</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7. Результаты олимпиад, интеллектуальных марафонов, конкурсов и др.;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8.Сравнительный анализ обученности в сравнении с городскими, региональными показателями;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По графику регионального мониторинга</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9. Доля выпускников 9-х классов, получивших аттестат об основном общем образовании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10. Доля выпускников 9-х классов, получивших аттестат об основном общем образовании особого образца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lastRenderedPageBreak/>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11. Доля выпускников, получивших аттестат о среднем (полном) общем образовании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12. Доля выпускников, получивших аттестат о среднем (полном) общем образовании особого образца (серебряная, золотая медаль)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restart"/>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Охват учащихся образовательным процессом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 Количество учащихся в школе;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2. Движение учащихся;</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 Социальный паспорт школы (количество детей "группы риска"): количество детей состоящих на учете в КДН; на внутришкольном контроле;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 Количество детей из социально-незащищенных семей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5. Количество учащихся с ограниченными возможностями здоровья;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6. Количество учащихся, находящихся на индивидуальном обучении на дому;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7. Занятость обучающихся в элективных, факультативных учебных предметах, внеурочной деятельности.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8. Количество учащихся, занятых в системе дополнительного образования.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 Количество кружков в школе различной направленности.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restart"/>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Развитие педагогического коллектива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Уровень кадрового обеспечения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1.Количество учителей, работающих в школе.</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 Квалификационные характеристики педагогов.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 Повышение квалификации педагогических кадров.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 Участие в профессиональных конкурсах и представление передового педагогического опыта</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5. Процент педагогов, прошедших курсы повышения квалификации по освоению инновационных технологий.</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6. Процент педагогов, транслирующих ППО (разработка авторских программ, методических рекомендаций различной предметной направленности, участие в региональных пилотных проектах).</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Два раза в год</w:t>
            </w:r>
          </w:p>
        </w:tc>
      </w:tr>
      <w:tr w:rsidR="00ED373E" w:rsidRPr="002519EC" w:rsidTr="00ED373E">
        <w:trPr>
          <w:tblCellSpacing w:w="15" w:type="dxa"/>
        </w:trPr>
        <w:tc>
          <w:tcPr>
            <w:tcW w:w="0" w:type="auto"/>
            <w:vMerge w:val="restart"/>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Качество воспитательного процесса</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1. Уровень развития первичных детских коллективов.</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 Изучение степени удовлетворённости родителей работой образовательного учреждения.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3. Мониторинг состояния здоровья учащихся и педагогического коллектива.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4. Уровень состояния воспитанности учащихся.</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restart"/>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Материально-техническое обеспечение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1. Библиотечный фонд (книгопечатная продукция).</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2. Информационно-коммуникативные средства обучения.</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3. Технические средства обучения.</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4. Учебно-практическое оборудование.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restart"/>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xml:space="preserve">Качество управления образовательным учреждением. </w:t>
            </w: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b/>
                <w:bCs/>
                <w:lang w:eastAsia="ru-RU"/>
              </w:rPr>
              <w:t>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1. Реализация основной образовательной программы, образовательных программ.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xml:space="preserve">2. Количество разработанных (переработанных) локальных актов за год. </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r w:rsidR="00ED373E" w:rsidRPr="002519EC" w:rsidTr="00ED373E">
        <w:trPr>
          <w:tblCellSpacing w:w="15" w:type="dxa"/>
        </w:trPr>
        <w:tc>
          <w:tcPr>
            <w:tcW w:w="0" w:type="auto"/>
            <w:vMerge/>
            <w:vAlign w:val="center"/>
            <w:hideMark/>
          </w:tcPr>
          <w:p w:rsidR="00ED373E" w:rsidRPr="002519EC" w:rsidRDefault="00ED373E" w:rsidP="00ED373E">
            <w:pPr>
              <w:spacing w:after="0" w:line="240" w:lineRule="auto"/>
              <w:rPr>
                <w:rFonts w:eastAsia="Times New Roman"/>
                <w:lang w:eastAsia="ru-RU"/>
              </w:rPr>
            </w:pP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3. Самообследование деятельности школы.</w:t>
            </w:r>
          </w:p>
        </w:tc>
        <w:tc>
          <w:tcPr>
            <w:tcW w:w="0" w:type="auto"/>
            <w:hideMark/>
          </w:tcPr>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Один раз в год</w:t>
            </w:r>
          </w:p>
        </w:tc>
      </w:tr>
    </w:tbl>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p w:rsidR="00ED373E" w:rsidRPr="002519EC" w:rsidRDefault="00ED373E" w:rsidP="00ED373E">
      <w:pPr>
        <w:spacing w:after="0" w:line="240" w:lineRule="auto"/>
        <w:rPr>
          <w:rFonts w:eastAsia="Times New Roman"/>
          <w:lang w:eastAsia="ru-RU"/>
        </w:rPr>
      </w:pPr>
    </w:p>
    <w:p w:rsidR="00ED373E" w:rsidRPr="002519EC" w:rsidRDefault="00ED373E" w:rsidP="00ED373E">
      <w:pPr>
        <w:spacing w:before="100" w:beforeAutospacing="1" w:after="100" w:afterAutospacing="1" w:line="240" w:lineRule="auto"/>
        <w:rPr>
          <w:rFonts w:eastAsia="Times New Roman"/>
          <w:lang w:eastAsia="ru-RU"/>
        </w:rPr>
      </w:pPr>
      <w:r w:rsidRPr="002519EC">
        <w:rPr>
          <w:rFonts w:eastAsia="Times New Roman"/>
          <w:lang w:eastAsia="ru-RU"/>
        </w:rPr>
        <w:t> </w:t>
      </w:r>
    </w:p>
    <w:p w:rsidR="00116779" w:rsidRPr="002519EC" w:rsidRDefault="00116779"/>
    <w:p w:rsidR="002519EC" w:rsidRPr="002519EC" w:rsidRDefault="002519EC"/>
    <w:sectPr w:rsidR="002519EC" w:rsidRPr="002519EC" w:rsidSect="002519EC">
      <w:pgSz w:w="16838" w:h="11906" w:orient="landscape"/>
      <w:pgMar w:top="709" w:right="426" w:bottom="28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3B2" w:rsidRDefault="006A03B2" w:rsidP="007D4FB1">
      <w:pPr>
        <w:spacing w:after="0" w:line="240" w:lineRule="auto"/>
      </w:pPr>
      <w:r>
        <w:separator/>
      </w:r>
    </w:p>
  </w:endnote>
  <w:endnote w:type="continuationSeparator" w:id="0">
    <w:p w:rsidR="006A03B2" w:rsidRDefault="006A03B2" w:rsidP="007D4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3B2" w:rsidRDefault="006A03B2" w:rsidP="007D4FB1">
      <w:pPr>
        <w:spacing w:after="0" w:line="240" w:lineRule="auto"/>
      </w:pPr>
      <w:r>
        <w:separator/>
      </w:r>
    </w:p>
  </w:footnote>
  <w:footnote w:type="continuationSeparator" w:id="0">
    <w:p w:rsidR="006A03B2" w:rsidRDefault="006A03B2" w:rsidP="007D4FB1">
      <w:pPr>
        <w:spacing w:after="0" w:line="240" w:lineRule="auto"/>
      </w:pPr>
      <w:r>
        <w:continuationSeparator/>
      </w:r>
    </w:p>
  </w:footnote>
  <w:footnote w:id="1">
    <w:p w:rsidR="002519EC" w:rsidRPr="005C402E" w:rsidRDefault="002519EC" w:rsidP="007D4FB1">
      <w:pPr>
        <w:pStyle w:val="a6"/>
        <w:rPr>
          <w:rFonts w:ascii="Arial" w:hAnsi="Arial" w:cs="Arial"/>
        </w:rPr>
      </w:pPr>
      <w:r w:rsidRPr="005C402E">
        <w:rPr>
          <w:rStyle w:val="a8"/>
          <w:rFonts w:ascii="Arial" w:hAnsi="Arial" w:cs="Arial"/>
        </w:rPr>
        <w:footnoteRef/>
      </w:r>
      <w:r w:rsidRPr="005C402E">
        <w:rPr>
          <w:rFonts w:ascii="Arial" w:hAnsi="Arial" w:cs="Arial"/>
        </w:rPr>
        <w:t xml:space="preserve"> В ходе внутренней оценки необходимо оставить один из вариантов маркировки.</w:t>
      </w:r>
    </w:p>
  </w:footnote>
  <w:footnote w:id="2">
    <w:p w:rsidR="002519EC" w:rsidRPr="005C402E" w:rsidRDefault="002519EC" w:rsidP="007D4FB1">
      <w:pPr>
        <w:pStyle w:val="a6"/>
        <w:jc w:val="both"/>
        <w:rPr>
          <w:rFonts w:ascii="Arial" w:hAnsi="Arial" w:cs="Arial"/>
        </w:rPr>
      </w:pPr>
      <w:r w:rsidRPr="005C402E">
        <w:rPr>
          <w:rStyle w:val="a8"/>
          <w:rFonts w:ascii="Arial" w:hAnsi="Arial" w:cs="Arial"/>
        </w:rPr>
        <w:footnoteRef/>
      </w:r>
      <w:r w:rsidRPr="005C402E">
        <w:rPr>
          <w:rFonts w:ascii="Arial" w:hAnsi="Arial" w:cs="Arial"/>
        </w:rPr>
        <w:t xml:space="preserve"> Представлен минимальный перечень параметров оценки условий, необходимый для подготовки отчета о самообследовании. В рамках ВСОКО предложенный перечень может быть расширен по всем группам условий.</w:t>
      </w:r>
    </w:p>
  </w:footnote>
  <w:footnote w:id="3">
    <w:p w:rsidR="002519EC" w:rsidRPr="005C402E" w:rsidRDefault="002519EC" w:rsidP="007D4FB1">
      <w:pPr>
        <w:pStyle w:val="a6"/>
        <w:jc w:val="both"/>
        <w:rPr>
          <w:rFonts w:ascii="Arial" w:hAnsi="Arial" w:cs="Arial"/>
        </w:rPr>
      </w:pPr>
      <w:r w:rsidRPr="005C402E">
        <w:rPr>
          <w:rStyle w:val="a8"/>
          <w:rFonts w:ascii="Arial" w:hAnsi="Arial" w:cs="Arial"/>
        </w:rPr>
        <w:footnoteRef/>
      </w:r>
      <w:r w:rsidRPr="005C402E">
        <w:rPr>
          <w:rFonts w:ascii="Arial" w:hAnsi="Arial" w:cs="Arial"/>
        </w:rPr>
        <w:t xml:space="preserve"> В регионах, где не рекомендовано применение показателя «средний бал», возможна замена на показатель «Численность / удельный вес численности выпускников, набравших по итогам трех экзаменом не менее …»</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9EC" w:rsidRDefault="002519EC">
    <w:pPr>
      <w:pStyle w:val="a4"/>
      <w:jc w:val="right"/>
    </w:pPr>
  </w:p>
  <w:p w:rsidR="002519EC" w:rsidRDefault="002519E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C5E62"/>
    <w:multiLevelType w:val="hybridMultilevel"/>
    <w:tmpl w:val="56B4C1DC"/>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FA5A85"/>
    <w:multiLevelType w:val="hybridMultilevel"/>
    <w:tmpl w:val="E9B2F236"/>
    <w:lvl w:ilvl="0" w:tplc="3EACB73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F56925"/>
    <w:multiLevelType w:val="hybridMultilevel"/>
    <w:tmpl w:val="E0D25AEA"/>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9934726"/>
    <w:multiLevelType w:val="hybridMultilevel"/>
    <w:tmpl w:val="8AE89206"/>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373E"/>
    <w:rsid w:val="00011F3E"/>
    <w:rsid w:val="00083C1B"/>
    <w:rsid w:val="000A73EE"/>
    <w:rsid w:val="000E510C"/>
    <w:rsid w:val="00116779"/>
    <w:rsid w:val="002519EC"/>
    <w:rsid w:val="0030253A"/>
    <w:rsid w:val="006A03B2"/>
    <w:rsid w:val="006D4061"/>
    <w:rsid w:val="007D4FB1"/>
    <w:rsid w:val="007F2BD4"/>
    <w:rsid w:val="008D3A1F"/>
    <w:rsid w:val="00B32B51"/>
    <w:rsid w:val="00C160DE"/>
    <w:rsid w:val="00C43226"/>
    <w:rsid w:val="00C84C84"/>
    <w:rsid w:val="00C9350D"/>
    <w:rsid w:val="00D1394F"/>
    <w:rsid w:val="00DB1558"/>
    <w:rsid w:val="00ED373E"/>
    <w:rsid w:val="00F37E41"/>
    <w:rsid w:val="00FC5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1748FB2-853A-41BC-97DC-8DD4FF41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779"/>
  </w:style>
  <w:style w:type="paragraph" w:styleId="1">
    <w:name w:val="heading 1"/>
    <w:basedOn w:val="a"/>
    <w:link w:val="10"/>
    <w:uiPriority w:val="9"/>
    <w:qFormat/>
    <w:rsid w:val="00ED373E"/>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73E"/>
    <w:rPr>
      <w:rFonts w:eastAsia="Times New Roman"/>
      <w:b/>
      <w:bCs/>
      <w:kern w:val="36"/>
      <w:sz w:val="48"/>
      <w:szCs w:val="48"/>
      <w:lang w:eastAsia="ru-RU"/>
    </w:rPr>
  </w:style>
  <w:style w:type="paragraph" w:styleId="a3">
    <w:name w:val="Normal (Web)"/>
    <w:basedOn w:val="a"/>
    <w:uiPriority w:val="99"/>
    <w:unhideWhenUsed/>
    <w:rsid w:val="00ED373E"/>
    <w:pPr>
      <w:spacing w:before="100" w:beforeAutospacing="1" w:after="100" w:afterAutospacing="1" w:line="240" w:lineRule="auto"/>
    </w:pPr>
    <w:rPr>
      <w:rFonts w:eastAsia="Times New Roman"/>
      <w:lang w:eastAsia="ru-RU"/>
    </w:rPr>
  </w:style>
  <w:style w:type="paragraph" w:styleId="a4">
    <w:name w:val="header"/>
    <w:basedOn w:val="a"/>
    <w:link w:val="a5"/>
    <w:uiPriority w:val="99"/>
    <w:unhideWhenUsed/>
    <w:rsid w:val="007D4FB1"/>
    <w:pPr>
      <w:tabs>
        <w:tab w:val="center" w:pos="4677"/>
        <w:tab w:val="right" w:pos="9355"/>
      </w:tabs>
      <w:spacing w:after="0" w:line="240" w:lineRule="auto"/>
    </w:pPr>
    <w:rPr>
      <w:rFonts w:ascii="Calibri" w:eastAsia="Calibri" w:hAnsi="Calibri"/>
      <w:sz w:val="22"/>
      <w:szCs w:val="22"/>
    </w:rPr>
  </w:style>
  <w:style w:type="character" w:customStyle="1" w:styleId="a5">
    <w:name w:val="Верхний колонтитул Знак"/>
    <w:basedOn w:val="a0"/>
    <w:link w:val="a4"/>
    <w:uiPriority w:val="99"/>
    <w:rsid w:val="007D4FB1"/>
    <w:rPr>
      <w:rFonts w:ascii="Calibri" w:eastAsia="Calibri" w:hAnsi="Calibri"/>
      <w:sz w:val="22"/>
      <w:szCs w:val="22"/>
    </w:rPr>
  </w:style>
  <w:style w:type="paragraph" w:styleId="a6">
    <w:name w:val="footnote text"/>
    <w:basedOn w:val="a"/>
    <w:link w:val="a7"/>
    <w:uiPriority w:val="99"/>
    <w:semiHidden/>
    <w:unhideWhenUsed/>
    <w:rsid w:val="007D4FB1"/>
    <w:pPr>
      <w:spacing w:after="0" w:line="240" w:lineRule="auto"/>
    </w:pPr>
    <w:rPr>
      <w:rFonts w:ascii="Calibri" w:eastAsia="Calibri" w:hAnsi="Calibri"/>
      <w:sz w:val="20"/>
      <w:szCs w:val="20"/>
    </w:rPr>
  </w:style>
  <w:style w:type="character" w:customStyle="1" w:styleId="a7">
    <w:name w:val="Текст сноски Знак"/>
    <w:basedOn w:val="a0"/>
    <w:link w:val="a6"/>
    <w:uiPriority w:val="99"/>
    <w:semiHidden/>
    <w:rsid w:val="007D4FB1"/>
    <w:rPr>
      <w:rFonts w:ascii="Calibri" w:eastAsia="Calibri" w:hAnsi="Calibri"/>
      <w:sz w:val="20"/>
      <w:szCs w:val="20"/>
    </w:rPr>
  </w:style>
  <w:style w:type="character" w:styleId="a8">
    <w:name w:val="footnote reference"/>
    <w:basedOn w:val="a0"/>
    <w:uiPriority w:val="99"/>
    <w:semiHidden/>
    <w:unhideWhenUsed/>
    <w:rsid w:val="007D4FB1"/>
    <w:rPr>
      <w:vertAlign w:val="superscript"/>
    </w:rPr>
  </w:style>
  <w:style w:type="paragraph" w:styleId="a9">
    <w:name w:val="footer"/>
    <w:basedOn w:val="a"/>
    <w:link w:val="aa"/>
    <w:uiPriority w:val="99"/>
    <w:unhideWhenUsed/>
    <w:rsid w:val="000E51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510C"/>
  </w:style>
  <w:style w:type="paragraph" w:styleId="ab">
    <w:name w:val="Balloon Text"/>
    <w:basedOn w:val="a"/>
    <w:link w:val="ac"/>
    <w:uiPriority w:val="99"/>
    <w:semiHidden/>
    <w:unhideWhenUsed/>
    <w:rsid w:val="00083C1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3C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392404">
      <w:bodyDiv w:val="1"/>
      <w:marLeft w:val="0"/>
      <w:marRight w:val="0"/>
      <w:marTop w:val="0"/>
      <w:marBottom w:val="0"/>
      <w:divBdr>
        <w:top w:val="none" w:sz="0" w:space="0" w:color="auto"/>
        <w:left w:val="none" w:sz="0" w:space="0" w:color="auto"/>
        <w:bottom w:val="none" w:sz="0" w:space="0" w:color="auto"/>
        <w:right w:val="none" w:sz="0" w:space="0" w:color="auto"/>
      </w:divBdr>
      <w:divsChild>
        <w:div w:id="111172103">
          <w:marLeft w:val="0"/>
          <w:marRight w:val="0"/>
          <w:marTop w:val="0"/>
          <w:marBottom w:val="0"/>
          <w:divBdr>
            <w:top w:val="none" w:sz="0" w:space="0" w:color="auto"/>
            <w:left w:val="none" w:sz="0" w:space="0" w:color="auto"/>
            <w:bottom w:val="none" w:sz="0" w:space="0" w:color="auto"/>
            <w:right w:val="none" w:sz="0" w:space="0" w:color="auto"/>
          </w:divBdr>
        </w:div>
      </w:divsChild>
    </w:div>
    <w:div w:id="186019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D9D4F-DCC0-4E61-BE1F-F8A95D88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36</Pages>
  <Words>7204</Words>
  <Characters>41068</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Бельская Лариса Алексеевна</cp:lastModifiedBy>
  <cp:revision>15</cp:revision>
  <cp:lastPrinted>2021-09-28T07:48:00Z</cp:lastPrinted>
  <dcterms:created xsi:type="dcterms:W3CDTF">2017-01-23T20:37:00Z</dcterms:created>
  <dcterms:modified xsi:type="dcterms:W3CDTF">2021-09-28T11:51:00Z</dcterms:modified>
</cp:coreProperties>
</file>